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B34E8" w14:textId="46AF135B" w:rsidR="0034284D" w:rsidRPr="008853FE" w:rsidRDefault="0034284D" w:rsidP="0034284D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Pr="008853FE">
        <w:rPr>
          <w:lang w:val="en-US"/>
        </w:rPr>
        <w:tab/>
        <w:t>R4-</w:t>
      </w:r>
      <w:r w:rsidR="006C53ED" w:rsidRPr="006C53ED">
        <w:rPr>
          <w:lang w:val="en-US"/>
        </w:rPr>
        <w:t>231371</w:t>
      </w:r>
      <w:r w:rsidR="006C53ED">
        <w:rPr>
          <w:lang w:val="en-US"/>
        </w:rPr>
        <w:t>9</w:t>
      </w:r>
    </w:p>
    <w:p w14:paraId="52E984E4" w14:textId="77777777" w:rsidR="0034284D" w:rsidRDefault="0034284D" w:rsidP="0034284D">
      <w:pPr>
        <w:pStyle w:val="3GPPHeader"/>
        <w:rPr>
          <w:lang w:val="en-US"/>
        </w:rPr>
      </w:pPr>
      <w:r w:rsidRPr="00181967">
        <w:rPr>
          <w:lang w:val="en-US"/>
        </w:rPr>
        <w:t>Toulouse</w:t>
      </w:r>
      <w:r w:rsidRPr="008853FE">
        <w:rPr>
          <w:lang w:val="en-US"/>
        </w:rPr>
        <w:t xml:space="preserve">, </w:t>
      </w:r>
      <w:r>
        <w:rPr>
          <w:lang w:val="en-US"/>
        </w:rPr>
        <w:t>France</w:t>
      </w:r>
      <w:r w:rsidRPr="008853FE">
        <w:rPr>
          <w:lang w:val="en-US"/>
        </w:rPr>
        <w:t xml:space="preserve">, </w:t>
      </w:r>
      <w:r>
        <w:rPr>
          <w:lang w:val="en-US"/>
        </w:rPr>
        <w:t>Aug</w:t>
      </w:r>
      <w:r w:rsidRPr="008853FE">
        <w:rPr>
          <w:lang w:val="en-US"/>
        </w:rPr>
        <w:t xml:space="preserve"> </w:t>
      </w:r>
      <w:r>
        <w:rPr>
          <w:lang w:val="en-US"/>
        </w:rPr>
        <w:t>21</w:t>
      </w:r>
      <w:r w:rsidRPr="008853FE">
        <w:rPr>
          <w:lang w:val="en-US"/>
        </w:rPr>
        <w:t xml:space="preserve"> – </w:t>
      </w:r>
      <w:r>
        <w:rPr>
          <w:lang w:val="en-US"/>
        </w:rPr>
        <w:t>Aug</w:t>
      </w:r>
      <w:r w:rsidRPr="008853FE">
        <w:rPr>
          <w:lang w:val="en-US"/>
        </w:rPr>
        <w:t xml:space="preserve"> 2</w:t>
      </w:r>
      <w:r>
        <w:rPr>
          <w:lang w:val="en-US"/>
        </w:rPr>
        <w:t>5</w:t>
      </w:r>
      <w:r w:rsidRPr="008853FE">
        <w:rPr>
          <w:lang w:val="en-US"/>
        </w:rPr>
        <w:t>, 2023</w:t>
      </w:r>
    </w:p>
    <w:p w14:paraId="639C0C26" w14:textId="7913F7F5" w:rsidR="0034284D" w:rsidRPr="001665C6" w:rsidRDefault="0034284D" w:rsidP="0034284D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 w:rsidRPr="00181967">
        <w:rPr>
          <w:sz w:val="22"/>
        </w:rPr>
        <w:t>8.25.2.</w:t>
      </w:r>
      <w:r>
        <w:rPr>
          <w:sz w:val="22"/>
        </w:rPr>
        <w:t>4</w:t>
      </w:r>
    </w:p>
    <w:p w14:paraId="7E06CF5F" w14:textId="77777777" w:rsidR="00F354F0" w:rsidRPr="001A5974" w:rsidRDefault="00F354F0" w:rsidP="00F354F0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1520CCAE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</w:t>
      </w:r>
      <w:r w:rsidR="003F4EF3">
        <w:rPr>
          <w:sz w:val="22"/>
          <w:lang w:val="en-US"/>
        </w:rPr>
        <w:t>B</w:t>
      </w:r>
      <w:r w:rsidR="00F33440">
        <w:rPr>
          <w:sz w:val="22"/>
          <w:lang w:val="en-US"/>
        </w:rPr>
        <w:t xml:space="preserve">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0FFBEB47" w14:textId="18C04A4E" w:rsidR="00872306" w:rsidRPr="000E2CCA" w:rsidRDefault="00841650" w:rsidP="006D75D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>
        <w:rPr>
          <w:lang w:val="en-US"/>
        </w:rPr>
        <w:t>.</w:t>
      </w:r>
      <w:r w:rsidR="00DA0F2E">
        <w:rPr>
          <w:lang w:val="en-US"/>
        </w:rPr>
        <w:t xml:space="preserve"> </w:t>
      </w:r>
      <w:r w:rsidR="00E06014">
        <w:rPr>
          <w:lang w:val="en-US"/>
        </w:rPr>
        <w:t xml:space="preserve">In Rel-18 MUSIM WI, RAN4 has discussed the RRM requirements for </w:t>
      </w:r>
      <w:r w:rsidR="00E06014" w:rsidRPr="00933E37">
        <w:rPr>
          <w:lang w:val="en-US"/>
        </w:rPr>
        <w:t>MUSIM</w:t>
      </w:r>
      <w:r w:rsidR="00E06014">
        <w:rPr>
          <w:lang w:val="en-US"/>
        </w:rPr>
        <w:t xml:space="preserve"> </w:t>
      </w:r>
      <w:r w:rsidR="00E06014" w:rsidRPr="00FC020F">
        <w:rPr>
          <w:lang w:val="en-US"/>
        </w:rPr>
        <w:t xml:space="preserve">and the open issues are captured in </w:t>
      </w:r>
      <w:r w:rsidR="00E06014">
        <w:rPr>
          <w:lang w:val="en-US"/>
        </w:rPr>
        <w:t xml:space="preserve">the WF </w:t>
      </w:r>
      <w:r w:rsidR="00E06014">
        <w:rPr>
          <w:lang w:val="en-US"/>
        </w:rPr>
        <w:fldChar w:fldCharType="begin"/>
      </w:r>
      <w:r w:rsidR="00E06014">
        <w:rPr>
          <w:lang w:val="en-US"/>
        </w:rPr>
        <w:instrText xml:space="preserve"> REF _Ref91246572 \r \h </w:instrText>
      </w:r>
      <w:r w:rsidR="00E06014">
        <w:rPr>
          <w:lang w:val="en-US"/>
        </w:rPr>
      </w:r>
      <w:r w:rsidR="00E06014">
        <w:rPr>
          <w:lang w:val="en-US"/>
        </w:rPr>
        <w:fldChar w:fldCharType="separate"/>
      </w:r>
      <w:r w:rsidR="00E06014">
        <w:rPr>
          <w:lang w:val="en-US"/>
        </w:rPr>
        <w:t>[1]</w:t>
      </w:r>
      <w:r w:rsidR="00E06014">
        <w:rPr>
          <w:lang w:val="en-US"/>
        </w:rPr>
        <w:fldChar w:fldCharType="end"/>
      </w:r>
      <w:r w:rsidR="00E06014">
        <w:rPr>
          <w:lang w:val="en-US"/>
        </w:rPr>
        <w:t xml:space="preserve">. </w:t>
      </w:r>
      <w:r w:rsidR="004210D2">
        <w:rPr>
          <w:lang w:val="en-US"/>
        </w:rPr>
        <w:t xml:space="preserve">The impact of MUSIM gaps on NW B requirements is discussed in this paper, for which we provide our view on the remaining issues. </w:t>
      </w: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10C4EA10" w14:textId="3C7EC5E1" w:rsidR="00BE6887" w:rsidRDefault="006C14CD" w:rsidP="00BE6887">
      <w:pPr>
        <w:jc w:val="both"/>
        <w:rPr>
          <w:bCs/>
        </w:rPr>
      </w:pPr>
      <w:r>
        <w:rPr>
          <w:bCs/>
        </w:rPr>
        <w:t>The open issues related to NW B requirements are captured below from the WF</w:t>
      </w:r>
      <w:r w:rsidR="00E4077F">
        <w:rPr>
          <w:bCs/>
        </w:rPr>
        <w:t xml:space="preserve"> </w:t>
      </w:r>
      <w:r w:rsidR="00E4077F">
        <w:rPr>
          <w:bCs/>
        </w:rPr>
        <w:fldChar w:fldCharType="begin"/>
      </w:r>
      <w:r w:rsidR="00E4077F">
        <w:rPr>
          <w:bCs/>
        </w:rPr>
        <w:instrText xml:space="preserve"> REF _Ref91246572 \n \h </w:instrText>
      </w:r>
      <w:r w:rsidR="00E4077F">
        <w:rPr>
          <w:bCs/>
        </w:rPr>
      </w:r>
      <w:r w:rsidR="00E4077F">
        <w:rPr>
          <w:bCs/>
        </w:rPr>
        <w:fldChar w:fldCharType="separate"/>
      </w:r>
      <w:r w:rsidR="00E4077F">
        <w:rPr>
          <w:bCs/>
        </w:rPr>
        <w:t>[1]</w:t>
      </w:r>
      <w:r w:rsidR="00E4077F">
        <w:rPr>
          <w:bCs/>
        </w:rPr>
        <w:fldChar w:fldCharType="end"/>
      </w:r>
      <w:r w:rsidR="00E4077F">
        <w:rPr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887" w14:paraId="26E28311" w14:textId="77777777" w:rsidTr="00C01F4E">
        <w:tc>
          <w:tcPr>
            <w:tcW w:w="9629" w:type="dxa"/>
          </w:tcPr>
          <w:p w14:paraId="3C1C68F0" w14:textId="49A9264D" w:rsidR="004210D2" w:rsidRDefault="004210D2" w:rsidP="004210D2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4-1-2: Network B requirements framework</w:t>
            </w:r>
          </w:p>
          <w:p w14:paraId="28F29A01" w14:textId="77777777" w:rsidR="004210D2" w:rsidRDefault="004210D2" w:rsidP="004210D2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7E0AD188" w14:textId="77777777" w:rsidR="004210D2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P1: </w:t>
            </w:r>
            <w:r>
              <w:rPr>
                <w:rFonts w:hint="eastAsia"/>
                <w:color w:val="000000" w:themeColor="text1"/>
              </w:rPr>
              <w:t>The measurement/cell reselection requirements in IDLE</w:t>
            </w:r>
            <w:r>
              <w:rPr>
                <w:color w:val="000000" w:themeColor="text1"/>
              </w:rPr>
              <w:t>/inactive</w:t>
            </w:r>
            <w:r>
              <w:rPr>
                <w:rFonts w:hint="eastAsia"/>
                <w:color w:val="000000" w:themeColor="text1"/>
              </w:rPr>
              <w:t xml:space="preserve"> mode for NW B could reuse the existing </w:t>
            </w:r>
            <w:r>
              <w:rPr>
                <w:color w:val="000000" w:themeColor="text1"/>
              </w:rPr>
              <w:t xml:space="preserve">idle/inactive </w:t>
            </w:r>
            <w:r>
              <w:rPr>
                <w:rFonts w:hint="eastAsia"/>
                <w:color w:val="000000" w:themeColor="text1"/>
              </w:rPr>
              <w:t xml:space="preserve">requirements as </w:t>
            </w:r>
            <w:r>
              <w:rPr>
                <w:color w:val="000000" w:themeColor="text1"/>
              </w:rPr>
              <w:t xml:space="preserve">the </w:t>
            </w:r>
            <w:r>
              <w:rPr>
                <w:rFonts w:hint="eastAsia"/>
                <w:color w:val="000000" w:themeColor="text1"/>
              </w:rPr>
              <w:t xml:space="preserve">baseline </w:t>
            </w:r>
            <w:r>
              <w:rPr>
                <w:color w:val="000000" w:themeColor="text1"/>
              </w:rPr>
              <w:t>(</w:t>
            </w:r>
            <w:r w:rsidRPr="00A9272F">
              <w:rPr>
                <w:color w:val="000000" w:themeColor="text1"/>
              </w:rPr>
              <w:t>vivo</w:t>
            </w:r>
            <w:r>
              <w:rPr>
                <w:color w:val="000000" w:themeColor="text1"/>
              </w:rPr>
              <w:t xml:space="preserve"> CMCC Apple xiaomi ZTE Huawei Qualcomm Ericsson)</w:t>
            </w:r>
          </w:p>
          <w:p w14:paraId="00153EF4" w14:textId="77777777" w:rsidR="004210D2" w:rsidRDefault="004210D2" w:rsidP="004210D2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 w:rsidRPr="00726BC5">
              <w:rPr>
                <w:color w:val="000000" w:themeColor="text1"/>
              </w:rPr>
              <w:t>P2-1: W</w:t>
            </w:r>
            <w:r w:rsidRPr="00726BC5">
              <w:rPr>
                <w:rFonts w:hint="eastAsia"/>
                <w:color w:val="000000" w:themeColor="text1"/>
              </w:rPr>
              <w:t>ith DRX cycle replaced by max(DRX cycle, MGRP_max), where MGRP_max is the maximum MGRP among all configured MUSIM gaps</w:t>
            </w:r>
            <w:r w:rsidRPr="00726BC5">
              <w:rPr>
                <w:color w:val="000000" w:themeColor="text1"/>
              </w:rPr>
              <w:t>. (vivo</w:t>
            </w:r>
            <w:r>
              <w:rPr>
                <w:color w:val="000000" w:themeColor="text1"/>
              </w:rPr>
              <w:t xml:space="preserve"> Apple xiaomi Huawei Qualcomm</w:t>
            </w:r>
            <w:r w:rsidRPr="00726BC5">
              <w:rPr>
                <w:color w:val="000000" w:themeColor="text1"/>
              </w:rPr>
              <w:t>)</w:t>
            </w:r>
          </w:p>
          <w:p w14:paraId="4A1CC386" w14:textId="77777777" w:rsidR="004210D2" w:rsidRPr="00726BC5" w:rsidRDefault="004210D2" w:rsidP="004210D2">
            <w:pPr>
              <w:pStyle w:val="ListParagraph"/>
              <w:numPr>
                <w:ilvl w:val="3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P2-1a: </w:t>
            </w:r>
            <w:r w:rsidRPr="00726BC5">
              <w:rPr>
                <w:color w:val="000000" w:themeColor="text1"/>
              </w:rPr>
              <w:t xml:space="preserve">The value set of </w:t>
            </w:r>
            <w:r w:rsidRPr="00726BC5">
              <w:rPr>
                <w:rFonts w:hint="eastAsia"/>
                <w:color w:val="000000" w:themeColor="text1"/>
              </w:rPr>
              <w:t>max(DRX cycle, MGRP</w:t>
            </w:r>
            <w:r w:rsidRPr="00726BC5">
              <w:rPr>
                <w:color w:val="000000" w:themeColor="text1"/>
              </w:rPr>
              <w:t>_max</w:t>
            </w:r>
            <w:r w:rsidRPr="00726BC5">
              <w:rPr>
                <w:rFonts w:hint="eastAsia"/>
                <w:color w:val="000000" w:themeColor="text1"/>
              </w:rPr>
              <w:t>)</w:t>
            </w:r>
            <w:r w:rsidRPr="00726BC5">
              <w:rPr>
                <w:color w:val="000000" w:themeColor="text1"/>
              </w:rPr>
              <w:t xml:space="preserve"> is {0.32, 0.64, 1.28, 2.56 5.12}</w:t>
            </w:r>
            <w:r>
              <w:rPr>
                <w:color w:val="000000" w:themeColor="text1"/>
              </w:rPr>
              <w:t xml:space="preserve"> (vivo)</w:t>
            </w:r>
          </w:p>
          <w:p w14:paraId="4C85BDF4" w14:textId="77777777" w:rsidR="004210D2" w:rsidRPr="0039003A" w:rsidRDefault="004210D2" w:rsidP="004210D2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P2-2: DRX cycle is replaced by max(DRX cycle, MGRP); </w:t>
            </w:r>
            <w:r w:rsidRPr="0039003A">
              <w:rPr>
                <w:color w:val="000000" w:themeColor="text1"/>
              </w:rPr>
              <w:t>MGRP is the MGRP of the periodic MUSIM gap with highest priority level</w:t>
            </w:r>
            <w:r>
              <w:rPr>
                <w:color w:val="000000" w:themeColor="text1"/>
              </w:rPr>
              <w:t xml:space="preserve"> (CMCC)</w:t>
            </w:r>
          </w:p>
          <w:p w14:paraId="41D50BB0" w14:textId="2033E82F" w:rsidR="004210D2" w:rsidRPr="00E31714" w:rsidRDefault="004210D2" w:rsidP="004210D2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 w:rsidRPr="00E31714">
              <w:rPr>
                <w:color w:val="000000" w:themeColor="text1"/>
              </w:rPr>
              <w:t>P2</w:t>
            </w:r>
            <w:r>
              <w:rPr>
                <w:color w:val="000000" w:themeColor="text1"/>
              </w:rPr>
              <w:t>-3</w:t>
            </w:r>
            <w:r w:rsidRPr="00E31714">
              <w:rPr>
                <w:color w:val="000000" w:themeColor="text1"/>
              </w:rPr>
              <w:t xml:space="preserve">: The NW-B’s requirement should decouple with MUSIM gaps requested by UE. </w:t>
            </w:r>
            <w:r w:rsidRPr="00E31714">
              <w:rPr>
                <w:color w:val="000000" w:themeColor="text1"/>
              </w:rPr>
              <w:fldChar w:fldCharType="begin"/>
            </w:r>
            <w:r w:rsidRPr="00E31714">
              <w:rPr>
                <w:color w:val="000000" w:themeColor="text1"/>
              </w:rPr>
              <w:instrText xml:space="preserve"> REF _Ref133572824 \h </w:instrText>
            </w:r>
            <w:r>
              <w:rPr>
                <w:color w:val="000000" w:themeColor="text1"/>
              </w:rPr>
              <w:instrText xml:space="preserve"> \* MERGEFORMAT </w:instrText>
            </w:r>
            <w:r w:rsidRPr="00E31714">
              <w:rPr>
                <w:color w:val="000000" w:themeColor="text1"/>
              </w:rPr>
            </w:r>
            <w:r w:rsidRPr="00E31714">
              <w:rPr>
                <w:color w:val="000000" w:themeColor="text1"/>
              </w:rPr>
              <w:fldChar w:fldCharType="separate"/>
            </w:r>
            <w:r w:rsidRPr="00E31714">
              <w:rPr>
                <w:color w:val="000000" w:themeColor="text1"/>
              </w:rPr>
              <w:t xml:space="preserve"> RAN4 to introduce a relaxed NW-B’s IDLE mode requirement as follow.</w:t>
            </w:r>
            <w:r w:rsidRPr="00E31714"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(Ericsson)</w:t>
            </w:r>
          </w:p>
          <w:p w14:paraId="252E34CF" w14:textId="77777777" w:rsidR="004210D2" w:rsidRPr="006B4409" w:rsidRDefault="004210D2" w:rsidP="004210D2">
            <w:pPr>
              <w:pStyle w:val="TH"/>
              <w:rPr>
                <w:b w:val="0"/>
                <w:sz w:val="18"/>
                <w:lang w:val="en-US"/>
              </w:rPr>
            </w:pPr>
            <w:r w:rsidRPr="006B4409">
              <w:rPr>
                <w:b w:val="0"/>
                <w:sz w:val="18"/>
                <w:lang w:val="en-US"/>
              </w:rPr>
              <w:t>Table 1: T</w:t>
            </w:r>
            <w:r w:rsidRPr="006B4409">
              <w:rPr>
                <w:b w:val="0"/>
                <w:sz w:val="18"/>
                <w:vertAlign w:val="subscript"/>
                <w:lang w:val="en-US"/>
              </w:rPr>
              <w:t>detect,NR_Intra,</w:t>
            </w:r>
            <w:r w:rsidRPr="006B4409">
              <w:rPr>
                <w:b w:val="0"/>
                <w:sz w:val="18"/>
                <w:lang w:val="en-US"/>
              </w:rPr>
              <w:t xml:space="preserve"> T</w:t>
            </w:r>
            <w:r w:rsidRPr="006B4409">
              <w:rPr>
                <w:b w:val="0"/>
                <w:sz w:val="18"/>
                <w:vertAlign w:val="subscript"/>
                <w:lang w:val="en-US"/>
              </w:rPr>
              <w:t>measure,NR_Intra</w:t>
            </w:r>
            <w:r w:rsidRPr="006B4409">
              <w:rPr>
                <w:b w:val="0"/>
                <w:sz w:val="18"/>
                <w:lang w:val="en-US"/>
              </w:rPr>
              <w:t xml:space="preserve"> and T</w:t>
            </w:r>
            <w:r w:rsidRPr="006B4409">
              <w:rPr>
                <w:b w:val="0"/>
                <w:sz w:val="18"/>
                <w:vertAlign w:val="subscript"/>
                <w:lang w:val="en-US"/>
              </w:rPr>
              <w:t xml:space="preserve">evaluate,NR_Intra </w:t>
            </w:r>
            <w:r w:rsidRPr="006B4409">
              <w:rPr>
                <w:b w:val="0"/>
                <w:sz w:val="18"/>
                <w:lang w:val="en-US"/>
              </w:rPr>
              <w:t>for NW-B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8"/>
              <w:gridCol w:w="519"/>
              <w:gridCol w:w="854"/>
              <w:gridCol w:w="833"/>
              <w:gridCol w:w="2193"/>
              <w:gridCol w:w="2309"/>
              <w:gridCol w:w="1727"/>
            </w:tblGrid>
            <w:tr w:rsidR="004210D2" w:rsidRPr="006B4409" w14:paraId="628171CE" w14:textId="77777777" w:rsidTr="0015607E">
              <w:trPr>
                <w:cantSplit/>
                <w:trHeight w:val="308"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ACA2D1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DRX cycle length [s]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EF1FEB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Scaling Factor (N1)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DA834BE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detect,NR_Intra</w:t>
                  </w:r>
                  <w:r w:rsidRPr="006B4409">
                    <w:rPr>
                      <w:b w:val="0"/>
                      <w:sz w:val="16"/>
                    </w:rPr>
                    <w:t xml:space="preserve"> [s] (number of DRX cycles)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8FC239B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measure,NR_Intra</w:t>
                  </w:r>
                  <w:r w:rsidRPr="006B4409">
                    <w:rPr>
                      <w:b w:val="0"/>
                      <w:sz w:val="16"/>
                    </w:rPr>
                    <w:t xml:space="preserve"> [s] (number of DRX cycles)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BEECF31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  <w:vertAlign w:val="subscript"/>
                    </w:rPr>
                  </w:pPr>
                  <w:r w:rsidRPr="006B4409">
                    <w:rPr>
                      <w:b w:val="0"/>
                      <w:sz w:val="16"/>
                    </w:rPr>
                    <w:t>T</w:t>
                  </w:r>
                  <w:r w:rsidRPr="006B4409">
                    <w:rPr>
                      <w:b w:val="0"/>
                      <w:sz w:val="16"/>
                      <w:vertAlign w:val="subscript"/>
                    </w:rPr>
                    <w:t>evaluate,NR_</w:t>
                  </w:r>
                  <w:r w:rsidRPr="006B4409">
                    <w:rPr>
                      <w:rFonts w:cs="v4.2.0"/>
                      <w:b w:val="0"/>
                      <w:sz w:val="16"/>
                      <w:vertAlign w:val="subscript"/>
                    </w:rPr>
                    <w:t>Intra</w:t>
                  </w:r>
                </w:p>
                <w:p w14:paraId="738F7B7D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[s] (number of DRX cycles)</w:t>
                  </w:r>
                </w:p>
              </w:tc>
            </w:tr>
            <w:tr w:rsidR="004210D2" w:rsidRPr="006B4409" w14:paraId="03248C92" w14:textId="77777777" w:rsidTr="0015607E">
              <w:trPr>
                <w:cantSplit/>
                <w:trHeight w:val="308"/>
                <w:jc w:val="center"/>
              </w:trPr>
              <w:tc>
                <w:tcPr>
                  <w:tcW w:w="9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7CE5F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B4C085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  <w:r w:rsidRPr="006B4409">
                    <w:rPr>
                      <w:b w:val="0"/>
                      <w:sz w:val="16"/>
                    </w:rPr>
                    <w:t>FR1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A7606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  <w:vertAlign w:val="superscript"/>
                    </w:rPr>
                  </w:pPr>
                  <w:r w:rsidRPr="006B4409">
                    <w:rPr>
                      <w:b w:val="0"/>
                      <w:sz w:val="16"/>
                    </w:rPr>
                    <w:t>FR2-1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E977F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  <w:vertAlign w:val="superscript"/>
                    </w:rPr>
                  </w:pPr>
                  <w:r w:rsidRPr="006B4409">
                    <w:rPr>
                      <w:rFonts w:hint="eastAsia"/>
                      <w:b w:val="0"/>
                      <w:sz w:val="16"/>
                    </w:rPr>
                    <w:t>F</w:t>
                  </w:r>
                  <w:r w:rsidRPr="006B4409">
                    <w:rPr>
                      <w:b w:val="0"/>
                      <w:sz w:val="16"/>
                    </w:rPr>
                    <w:t>R2-2</w:t>
                  </w:r>
                  <w:r w:rsidRPr="006B4409">
                    <w:rPr>
                      <w:b w:val="0"/>
                      <w:sz w:val="16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26E2BE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D55363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CD7ED" w14:textId="77777777" w:rsidR="004210D2" w:rsidRPr="006B4409" w:rsidRDefault="004210D2" w:rsidP="004210D2">
                  <w:pPr>
                    <w:pStyle w:val="TAH"/>
                    <w:rPr>
                      <w:b w:val="0"/>
                      <w:sz w:val="16"/>
                    </w:rPr>
                  </w:pPr>
                </w:p>
              </w:tc>
            </w:tr>
            <w:tr w:rsidR="004210D2" w:rsidRPr="006B4409" w14:paraId="4ABE99D8" w14:textId="77777777" w:rsidTr="0015607E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17F0D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0.32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E3F08B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FAE4F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8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ECDD0" w14:textId="77777777" w:rsidR="004210D2" w:rsidRPr="006B4409" w:rsidRDefault="004210D2" w:rsidP="004210D2">
                  <w:pPr>
                    <w:pStyle w:val="TAC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</w:rPr>
                    <w:t>1</w:t>
                  </w:r>
                  <w:r w:rsidRPr="006B4409">
                    <w:rPr>
                      <w:rFonts w:cs="Arial"/>
                      <w:sz w:val="16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A8F7D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36 x N1</w:t>
                  </w:r>
                  <w:r w:rsidRPr="006B4409">
                    <w:rPr>
                      <w:rFonts w:cs="Arial"/>
                      <w:sz w:val="16"/>
                    </w:rPr>
                    <w:t xml:space="preserve"> x M2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F699A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4 x N1</w:t>
                  </w:r>
                  <w:r w:rsidRPr="006B4409">
                    <w:rPr>
                      <w:rFonts w:cs="Arial"/>
                      <w:sz w:val="16"/>
                    </w:rPr>
                    <w:t xml:space="preserve"> x M2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B325D1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16 x N1</w:t>
                  </w:r>
                  <w:r w:rsidRPr="006B4409">
                    <w:rPr>
                      <w:rFonts w:cs="Arial"/>
                      <w:sz w:val="16"/>
                    </w:rPr>
                    <w:t xml:space="preserve"> x M2 x R1</w:t>
                  </w:r>
                </w:p>
              </w:tc>
            </w:tr>
            <w:tr w:rsidR="004210D2" w:rsidRPr="006B4409" w14:paraId="4A2DB993" w14:textId="77777777" w:rsidTr="0015607E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20C1EC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0.64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CBC3507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B3386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5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45753" w14:textId="77777777" w:rsidR="004210D2" w:rsidRPr="006B4409" w:rsidRDefault="004210D2" w:rsidP="004210D2">
                  <w:pPr>
                    <w:pStyle w:val="TAC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6D51B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28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7A515D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902D7C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8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</w:tr>
            <w:tr w:rsidR="004210D2" w:rsidRPr="006B4409" w14:paraId="03188ECE" w14:textId="77777777" w:rsidTr="0015607E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519D6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1.28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B2D13FD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4A44D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4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0248B" w14:textId="77777777" w:rsidR="004210D2" w:rsidRPr="006B4409" w:rsidRDefault="004210D2" w:rsidP="004210D2">
                  <w:pPr>
                    <w:pStyle w:val="TAC"/>
                    <w:rPr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86CB07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25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279FEB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2E9BB6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5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</w:tr>
            <w:tr w:rsidR="004210D2" w:rsidRPr="006B4409" w14:paraId="011000DD" w14:textId="77777777" w:rsidTr="0015607E">
              <w:trPr>
                <w:cantSplit/>
                <w:jc w:val="center"/>
              </w:trPr>
              <w:tc>
                <w:tcPr>
                  <w:tcW w:w="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2B27B6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2.56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29F57C5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F70B90" w14:textId="77777777" w:rsidR="004210D2" w:rsidRPr="006B4409" w:rsidRDefault="004210D2" w:rsidP="004210D2">
                  <w:pPr>
                    <w:pStyle w:val="TAC"/>
                    <w:rPr>
                      <w:rFonts w:cs="Arial"/>
                      <w:sz w:val="16"/>
                    </w:rPr>
                  </w:pPr>
                  <w:r w:rsidRPr="006B4409">
                    <w:rPr>
                      <w:rFonts w:cs="Arial"/>
                      <w:sz w:val="16"/>
                    </w:rPr>
                    <w:t>3</w:t>
                  </w:r>
                </w:p>
              </w:tc>
              <w:tc>
                <w:tcPr>
                  <w:tcW w:w="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37BD6" w14:textId="77777777" w:rsidR="004210D2" w:rsidRPr="006B4409" w:rsidRDefault="004210D2" w:rsidP="004210D2">
                  <w:pPr>
                    <w:pStyle w:val="TAC"/>
                    <w:rPr>
                      <w:rFonts w:cs="Arial"/>
                      <w:sz w:val="16"/>
                      <w:szCs w:val="18"/>
                    </w:rPr>
                  </w:pPr>
                  <w:r w:rsidRPr="006B4409">
                    <w:rPr>
                      <w:rFonts w:cs="Arial" w:hint="eastAsia"/>
                      <w:sz w:val="16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2A97E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23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D1E10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1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973D1A" w14:textId="77777777" w:rsidR="004210D2" w:rsidRPr="006B4409" w:rsidRDefault="004210D2" w:rsidP="004210D2">
                  <w:pPr>
                    <w:pStyle w:val="TAC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t>3 x N1</w:t>
                  </w:r>
                  <w:r w:rsidRPr="006B4409">
                    <w:rPr>
                      <w:rFonts w:cs="Arial"/>
                      <w:sz w:val="16"/>
                    </w:rPr>
                    <w:t xml:space="preserve"> x R1</w:t>
                  </w:r>
                </w:p>
              </w:tc>
            </w:tr>
            <w:tr w:rsidR="004210D2" w:rsidRPr="006B4409" w14:paraId="6F815F32" w14:textId="77777777" w:rsidTr="0015607E">
              <w:trPr>
                <w:cantSplit/>
                <w:jc w:val="center"/>
              </w:trPr>
              <w:tc>
                <w:tcPr>
                  <w:tcW w:w="935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DDFD9" w14:textId="77777777" w:rsidR="004210D2" w:rsidRPr="006B4409" w:rsidRDefault="004210D2" w:rsidP="004210D2">
                  <w:pPr>
                    <w:pStyle w:val="TAC"/>
                    <w:jc w:val="left"/>
                    <w:rPr>
                      <w:sz w:val="16"/>
                    </w:rPr>
                  </w:pPr>
                  <w:r w:rsidRPr="006B4409">
                    <w:rPr>
                      <w:sz w:val="16"/>
                    </w:rPr>
                    <w:lastRenderedPageBreak/>
                    <w:t>Note: R1 = 2.</w:t>
                  </w:r>
                </w:p>
              </w:tc>
            </w:tr>
          </w:tbl>
          <w:p w14:paraId="512E04E3" w14:textId="77777777" w:rsidR="004210D2" w:rsidRDefault="004210D2" w:rsidP="004210D2">
            <w:pPr>
              <w:rPr>
                <w:i/>
                <w:color w:val="000000" w:themeColor="text1"/>
                <w:lang w:val="en-US"/>
              </w:rPr>
            </w:pPr>
            <w:r>
              <w:rPr>
                <w:i/>
                <w:color w:val="000000" w:themeColor="text1"/>
                <w:lang w:val="en-US"/>
              </w:rPr>
              <w:t>\</w:t>
            </w:r>
          </w:p>
          <w:p w14:paraId="6D7E5EE4" w14:textId="77777777" w:rsidR="004210D2" w:rsidRPr="00AE57CA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P3: P2-1 and P2-2 is not reasonable. </w:t>
            </w:r>
            <w:r w:rsidRPr="00AE57CA">
              <w:rPr>
                <w:color w:val="000000" w:themeColor="text1"/>
              </w:rPr>
              <w:t xml:space="preserve">The UE measurement requirements for </w:t>
            </w:r>
            <w:r w:rsidRPr="00AE57CA">
              <w:rPr>
                <w:rFonts w:hint="eastAsia"/>
                <w:color w:val="000000" w:themeColor="text1"/>
              </w:rPr>
              <w:t>measurement/cell reselection requirements in IDLE</w:t>
            </w:r>
            <w:r w:rsidRPr="00AE57CA">
              <w:rPr>
                <w:color w:val="000000" w:themeColor="text1"/>
              </w:rPr>
              <w:t>/inactive</w:t>
            </w:r>
            <w:r w:rsidRPr="00AE57CA">
              <w:rPr>
                <w:rFonts w:hint="eastAsia"/>
                <w:color w:val="000000" w:themeColor="text1"/>
              </w:rPr>
              <w:t xml:space="preserve"> mode for NW B</w:t>
            </w:r>
            <w:r w:rsidRPr="00AE57CA">
              <w:rPr>
                <w:color w:val="000000" w:themeColor="text1"/>
              </w:rPr>
              <w:t>, need to be based on a reasonable balance of the allocated MUSIM gap</w:t>
            </w:r>
            <w:r>
              <w:rPr>
                <w:color w:val="000000" w:themeColor="text1"/>
              </w:rPr>
              <w:t>. (Nokia)</w:t>
            </w:r>
          </w:p>
          <w:p w14:paraId="19F353CC" w14:textId="308BB3B5" w:rsidR="00841254" w:rsidRPr="00E06014" w:rsidRDefault="00841254" w:rsidP="00E06014">
            <w:pPr>
              <w:rPr>
                <w:i/>
                <w:color w:val="000000" w:themeColor="text1"/>
                <w:lang w:val="en-US"/>
              </w:rPr>
            </w:pPr>
          </w:p>
        </w:tc>
      </w:tr>
    </w:tbl>
    <w:p w14:paraId="5ACAE15D" w14:textId="77777777" w:rsidR="00BE6887" w:rsidRDefault="00BE6887" w:rsidP="00BE6887">
      <w:pPr>
        <w:jc w:val="both"/>
        <w:rPr>
          <w:bCs/>
        </w:rPr>
      </w:pPr>
    </w:p>
    <w:p w14:paraId="0708DA8A" w14:textId="68DF3057" w:rsidR="00841254" w:rsidRDefault="00B8355C" w:rsidP="00BE6887">
      <w:pPr>
        <w:jc w:val="both"/>
        <w:rPr>
          <w:bCs/>
        </w:rPr>
      </w:pPr>
      <w:r>
        <w:rPr>
          <w:bCs/>
        </w:rPr>
        <w:t>For</w:t>
      </w:r>
      <w:r w:rsidR="00841254">
        <w:rPr>
          <w:bCs/>
        </w:rPr>
        <w:t xml:space="preserve"> proposal </w:t>
      </w:r>
      <w:r w:rsidR="00841254" w:rsidRPr="00841254">
        <w:rPr>
          <w:bCs/>
        </w:rPr>
        <w:t>P2</w:t>
      </w:r>
      <w:r>
        <w:rPr>
          <w:bCs/>
        </w:rPr>
        <w:t>-1</w:t>
      </w:r>
      <w:r w:rsidR="00841254" w:rsidRPr="00841254">
        <w:rPr>
          <w:bCs/>
        </w:rPr>
        <w:t xml:space="preserve"> </w:t>
      </w:r>
      <w:r w:rsidR="00841254">
        <w:rPr>
          <w:bCs/>
        </w:rPr>
        <w:t>under Issue 4-1-2, we understand that in IDLE mode the DRX cycle can be</w:t>
      </w:r>
      <w:r w:rsidR="008749E1">
        <w:rPr>
          <w:bCs/>
        </w:rPr>
        <w:t xml:space="preserve"> one of the values </w:t>
      </w:r>
      <w:r w:rsidR="00841254">
        <w:rPr>
          <w:bCs/>
        </w:rPr>
        <w:t>{0.32s, 0.64s, 1.28s,</w:t>
      </w:r>
      <w:r w:rsidR="008749E1">
        <w:rPr>
          <w:bCs/>
        </w:rPr>
        <w:t xml:space="preserve"> 2.56s</w:t>
      </w:r>
      <w:r w:rsidR="00841254">
        <w:rPr>
          <w:bCs/>
        </w:rPr>
        <w:t>}</w:t>
      </w:r>
      <w:r w:rsidR="008749E1">
        <w:rPr>
          <w:bCs/>
        </w:rPr>
        <w:t xml:space="preserve">, while the MGRP </w:t>
      </w:r>
      <w:r w:rsidR="00B42B5C">
        <w:rPr>
          <w:bCs/>
        </w:rPr>
        <w:t>of</w:t>
      </w:r>
      <w:r w:rsidR="008749E1">
        <w:rPr>
          <w:bCs/>
        </w:rPr>
        <w:t xml:space="preserve"> MUSIM can be {0.020s, 0.040s, 0.080s, 0.160s, </w:t>
      </w:r>
      <w:r w:rsidR="008749E1" w:rsidRPr="008749E1">
        <w:rPr>
          <w:bCs/>
          <w:color w:val="4472C4" w:themeColor="accent1"/>
        </w:rPr>
        <w:t>0.32s, 0.64s, 1.28s, 2.56s</w:t>
      </w:r>
      <w:r w:rsidR="008749E1">
        <w:rPr>
          <w:bCs/>
        </w:rPr>
        <w:t xml:space="preserve">, </w:t>
      </w:r>
      <w:r w:rsidR="00B42B5C">
        <w:rPr>
          <w:bCs/>
        </w:rPr>
        <w:t>5.12s</w:t>
      </w:r>
      <w:r w:rsidR="008749E1">
        <w:rPr>
          <w:bCs/>
        </w:rPr>
        <w:t>}</w:t>
      </w:r>
      <w:r w:rsidR="00B42B5C">
        <w:rPr>
          <w:bCs/>
        </w:rPr>
        <w:t xml:space="preserve">. Therefore, the intention </w:t>
      </w:r>
      <w:r w:rsidR="00D17E2F">
        <w:rPr>
          <w:bCs/>
        </w:rPr>
        <w:t xml:space="preserve">of P2-1 to replace </w:t>
      </w:r>
      <w:r w:rsidR="00D17E2F" w:rsidRPr="00D17E2F">
        <w:rPr>
          <w:bCs/>
        </w:rPr>
        <w:t>DRX cycle by max(DRX cycle, MGRP_max)</w:t>
      </w:r>
      <w:r w:rsidR="00D17E2F">
        <w:rPr>
          <w:bCs/>
        </w:rPr>
        <w:t xml:space="preserve"> sounds at the beginning reasonable, but when taking into account the</w:t>
      </w:r>
      <w:r w:rsidR="00446920">
        <w:rPr>
          <w:bCs/>
        </w:rPr>
        <w:t xml:space="preserve"> nature of MUSIM</w:t>
      </w:r>
      <w:r w:rsidR="00175CE3">
        <w:rPr>
          <w:bCs/>
        </w:rPr>
        <w:t xml:space="preserve"> </w:t>
      </w:r>
      <w:r w:rsidR="00D91D16">
        <w:rPr>
          <w:bCs/>
        </w:rPr>
        <w:t xml:space="preserve">gap </w:t>
      </w:r>
      <w:r w:rsidR="00446920">
        <w:rPr>
          <w:bCs/>
        </w:rPr>
        <w:t>design</w:t>
      </w:r>
      <w:r w:rsidR="00175CE3">
        <w:rPr>
          <w:bCs/>
        </w:rPr>
        <w:t xml:space="preserve"> </w:t>
      </w:r>
      <w:r w:rsidR="00446920">
        <w:rPr>
          <w:bCs/>
        </w:rPr>
        <w:t xml:space="preserve">this might not be </w:t>
      </w:r>
      <w:r>
        <w:rPr>
          <w:bCs/>
        </w:rPr>
        <w:t>sufficient</w:t>
      </w:r>
      <w:r w:rsidR="00446920">
        <w:rPr>
          <w:bCs/>
        </w:rPr>
        <w:t xml:space="preserve">. For </w:t>
      </w:r>
      <w:r w:rsidR="00D91D16">
        <w:rPr>
          <w:bCs/>
        </w:rPr>
        <w:t>instance</w:t>
      </w:r>
      <w:r w:rsidR="00446920">
        <w:rPr>
          <w:bCs/>
        </w:rPr>
        <w:t xml:space="preserve">, </w:t>
      </w:r>
      <w:r w:rsidR="00175CE3">
        <w:rPr>
          <w:bCs/>
        </w:rPr>
        <w:t>if the UE is configured with one MUSIM gap (MGRP 0.64s) and the DRX cycle was 0.32s,</w:t>
      </w:r>
      <w:r w:rsidR="00D91D16">
        <w:rPr>
          <w:bCs/>
        </w:rPr>
        <w:t xml:space="preserve"> </w:t>
      </w:r>
      <w:r w:rsidR="00EC1320">
        <w:rPr>
          <w:bCs/>
        </w:rPr>
        <w:t>the result of</w:t>
      </w:r>
      <w:r w:rsidR="00D91D16">
        <w:rPr>
          <w:bCs/>
        </w:rPr>
        <w:t xml:space="preserve"> </w:t>
      </w:r>
      <w:r w:rsidR="00EC1320" w:rsidRPr="00D17E2F">
        <w:rPr>
          <w:bCs/>
        </w:rPr>
        <w:t>max(DRX cycle, MGRP_max)</w:t>
      </w:r>
      <w:r w:rsidR="00EC1320">
        <w:rPr>
          <w:bCs/>
        </w:rPr>
        <w:t xml:space="preserve"> in this case will be 0.64s. To meet </w:t>
      </w:r>
      <w:r w:rsidR="00D91D16">
        <w:rPr>
          <w:bCs/>
        </w:rPr>
        <w:t>serving cell measurements</w:t>
      </w:r>
      <w:r w:rsidR="00D2222D">
        <w:rPr>
          <w:bCs/>
        </w:rPr>
        <w:t xml:space="preserve"> for example</w:t>
      </w:r>
      <w:r w:rsidR="00EC1320">
        <w:rPr>
          <w:bCs/>
        </w:rPr>
        <w:t>,</w:t>
      </w:r>
      <w:r w:rsidR="00D91D16">
        <w:rPr>
          <w:bCs/>
        </w:rPr>
        <w:t xml:space="preserve"> N</w:t>
      </w:r>
      <w:r w:rsidR="00D91D16" w:rsidRPr="00D91D16">
        <w:rPr>
          <w:bCs/>
          <w:vertAlign w:val="subscript"/>
        </w:rPr>
        <w:t>serv</w:t>
      </w:r>
      <w:r w:rsidR="00D91D16">
        <w:rPr>
          <w:bCs/>
        </w:rPr>
        <w:t xml:space="preserve"> </w:t>
      </w:r>
      <w:r w:rsidR="00EC1320">
        <w:rPr>
          <w:bCs/>
        </w:rPr>
        <w:t>should be</w:t>
      </w:r>
      <w:r w:rsidR="00D91D16">
        <w:rPr>
          <w:bCs/>
        </w:rPr>
        <w:t xml:space="preserve"> M1*N1*4 as in Table 4.2.2.2-1 </w:t>
      </w:r>
      <w:r w:rsidR="00EC1320">
        <w:rPr>
          <w:bCs/>
        </w:rPr>
        <w:t xml:space="preserve">in TS 38.133. However, we </w:t>
      </w:r>
      <w:r w:rsidR="001F4866">
        <w:rPr>
          <w:bCs/>
        </w:rPr>
        <w:t>cannot guarantee that the UE will measure the serving cell in each MUSIM gap occasion (</w:t>
      </w:r>
      <w:r>
        <w:rPr>
          <w:bCs/>
        </w:rPr>
        <w:t xml:space="preserve">which is </w:t>
      </w:r>
      <w:r w:rsidR="001F4866">
        <w:rPr>
          <w:bCs/>
        </w:rPr>
        <w:t xml:space="preserve">in this case 4 occasions, assuming N1=M1=1). Since </w:t>
      </w:r>
      <w:r>
        <w:rPr>
          <w:bCs/>
        </w:rPr>
        <w:t>there is no</w:t>
      </w:r>
      <w:r w:rsidR="001F4866">
        <w:rPr>
          <w:bCs/>
        </w:rPr>
        <w:t xml:space="preserve"> gap association in MUSIM, </w:t>
      </w:r>
      <w:r w:rsidR="001F4866" w:rsidRPr="001F4866">
        <w:rPr>
          <w:bCs/>
        </w:rPr>
        <w:t>UE</w:t>
      </w:r>
      <w:r w:rsidR="001F4866">
        <w:rPr>
          <w:bCs/>
        </w:rPr>
        <w:t xml:space="preserve"> could</w:t>
      </w:r>
      <w:r w:rsidR="001F4866" w:rsidRPr="001F4866">
        <w:rPr>
          <w:bCs/>
        </w:rPr>
        <w:t xml:space="preserve"> perform measurements on multiple frequency layers in NW B using </w:t>
      </w:r>
      <w:r w:rsidR="001F4866">
        <w:rPr>
          <w:bCs/>
        </w:rPr>
        <w:t>the same</w:t>
      </w:r>
      <w:r w:rsidR="001F4866" w:rsidRPr="001F4866">
        <w:rPr>
          <w:bCs/>
        </w:rPr>
        <w:t xml:space="preserve"> MUSIM gap</w:t>
      </w:r>
      <w:r w:rsidR="00AD02B9">
        <w:rPr>
          <w:bCs/>
        </w:rPr>
        <w:t xml:space="preserve">. Therefore, it is not straightforward to determine the </w:t>
      </w:r>
      <w:r w:rsidR="00B34AAA">
        <w:rPr>
          <w:bCs/>
        </w:rPr>
        <w:t>duration of</w:t>
      </w:r>
      <w:r w:rsidR="00A75435">
        <w:rPr>
          <w:bCs/>
        </w:rPr>
        <w:t xml:space="preserve"> a particular </w:t>
      </w:r>
      <w:r w:rsidR="000E7EE5">
        <w:rPr>
          <w:bCs/>
        </w:rPr>
        <w:t xml:space="preserve">measurement. </w:t>
      </w:r>
      <w:r w:rsidR="00B34AAA">
        <w:rPr>
          <w:bCs/>
        </w:rPr>
        <w:t>However, we can assume 50% of MUSIM gap occasions are used for a particular measurement (e.g., serving cell). In other words, we suggest to scale up the duration of measurements by 2 times in addition to replacing</w:t>
      </w:r>
      <w:r w:rsidR="00B34AAA" w:rsidRPr="00B34AAA">
        <w:rPr>
          <w:bCs/>
        </w:rPr>
        <w:t xml:space="preserve"> DRX cycle </w:t>
      </w:r>
      <w:r w:rsidR="00B34AAA">
        <w:rPr>
          <w:bCs/>
        </w:rPr>
        <w:t>with</w:t>
      </w:r>
      <w:r w:rsidR="00B34AAA" w:rsidRPr="00B34AAA">
        <w:rPr>
          <w:bCs/>
        </w:rPr>
        <w:t xml:space="preserve"> max(DRX cycle, MGRP_max)</w:t>
      </w:r>
      <w:r w:rsidR="00B34AAA">
        <w:rPr>
          <w:bCs/>
        </w:rPr>
        <w:t>.</w:t>
      </w:r>
    </w:p>
    <w:p w14:paraId="60AD9A43" w14:textId="2C17466A" w:rsidR="00B34AAA" w:rsidRDefault="00B34AAA" w:rsidP="00B34AAA">
      <w:pPr>
        <w:pStyle w:val="TH"/>
        <w:rPr>
          <w:rFonts w:eastAsia="Times New Roman" w:cs="Times New Roman"/>
          <w:sz w:val="20"/>
          <w:szCs w:val="20"/>
          <w:vertAlign w:val="subscript"/>
        </w:rPr>
      </w:pPr>
      <w:r>
        <w:t>Table 1: N</w:t>
      </w:r>
      <w:r>
        <w:rPr>
          <w:vertAlign w:val="subscript"/>
        </w:rPr>
        <w:t>serv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034"/>
        <w:gridCol w:w="1154"/>
        <w:gridCol w:w="1134"/>
        <w:gridCol w:w="4246"/>
      </w:tblGrid>
      <w:tr w:rsidR="00B34AAA" w14:paraId="29528CC0" w14:textId="77777777" w:rsidTr="00B34AAA">
        <w:trPr>
          <w:cantSplit/>
          <w:trHeight w:val="207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03DCEB" w14:textId="5751138E" w:rsidR="00B34AAA" w:rsidRDefault="00B34AAA">
            <w:pPr>
              <w:pStyle w:val="TAH"/>
            </w:pPr>
            <w:r w:rsidRPr="00B34AAA">
              <w:t>max(DRX cycle, MGRP_max</w:t>
            </w:r>
            <w:r w:rsidRPr="00B34AAA">
              <w:rPr>
                <w:vertAlign w:val="superscript"/>
              </w:rPr>
              <w:t>Note2</w:t>
            </w:r>
            <w:r w:rsidRPr="00B34AAA">
              <w:t>)</w:t>
            </w:r>
            <w:r w:rsidRPr="00B34AAA">
              <w:rPr>
                <w:color w:val="000000" w:themeColor="text1"/>
              </w:rPr>
              <w:t xml:space="preserve"> [s]</w:t>
            </w: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8BE" w14:textId="77777777" w:rsidR="00B34AAA" w:rsidRDefault="00B34AAA">
            <w:pPr>
              <w:pStyle w:val="TAH"/>
            </w:pPr>
            <w:r>
              <w:t>Scaling Factor (N1)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AE726" w14:textId="53F5127B" w:rsidR="00B34AAA" w:rsidRDefault="00B34AAA">
            <w:pPr>
              <w:pStyle w:val="TAH"/>
            </w:pPr>
            <w:r>
              <w:t>N</w:t>
            </w:r>
            <w:r>
              <w:rPr>
                <w:vertAlign w:val="subscript"/>
              </w:rPr>
              <w:t xml:space="preserve">serv </w:t>
            </w:r>
            <w:r>
              <w:t xml:space="preserve">[number of cycles based on </w:t>
            </w:r>
            <w:r w:rsidRPr="00B34AAA">
              <w:t>max(DRX cycle, MGRP_max)</w:t>
            </w:r>
            <w:r>
              <w:t>]</w:t>
            </w:r>
          </w:p>
        </w:tc>
      </w:tr>
      <w:tr w:rsidR="00B34AAA" w14:paraId="182F85D1" w14:textId="77777777" w:rsidTr="00B34AAA">
        <w:trPr>
          <w:cantSplit/>
          <w:trHeight w:val="207"/>
          <w:jc w:val="center"/>
        </w:trPr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376" w14:textId="77777777" w:rsidR="00B34AAA" w:rsidRDefault="00B34AAA" w:rsidP="00B34AAA">
            <w:pPr>
              <w:pStyle w:val="TAH"/>
              <w:jc w:val="left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8B2B" w14:textId="77777777" w:rsidR="00B34AAA" w:rsidRDefault="00B34AA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E0A3" w14:textId="6E219D46" w:rsidR="00B34AAA" w:rsidRDefault="00B34AAA">
            <w:pPr>
              <w:pStyle w:val="TAH"/>
              <w:rPr>
                <w:szCs w:val="18"/>
                <w:vertAlign w:val="superscript"/>
              </w:rPr>
            </w:pPr>
            <w:r>
              <w:rPr>
                <w:szCs w:val="18"/>
              </w:rPr>
              <w:t>FR2-1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C55" w14:textId="5B076C7E" w:rsidR="00B34AAA" w:rsidRDefault="00B34AAA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FR2-2</w:t>
            </w:r>
          </w:p>
        </w:tc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108" w14:textId="77777777" w:rsidR="00B34AAA" w:rsidRDefault="00B34AAA">
            <w:pPr>
              <w:pStyle w:val="TAH"/>
              <w:rPr>
                <w:szCs w:val="20"/>
              </w:rPr>
            </w:pPr>
          </w:p>
        </w:tc>
      </w:tr>
      <w:tr w:rsidR="00B34AAA" w14:paraId="695BE303" w14:textId="77777777" w:rsidTr="00B34AAA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6875" w14:textId="77777777" w:rsidR="00B34AAA" w:rsidRDefault="00B34AAA">
            <w:pPr>
              <w:pStyle w:val="TAC"/>
            </w:pPr>
            <w:r>
              <w:t>0.32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D3FEC" w14:textId="77777777" w:rsidR="00B34AAA" w:rsidRDefault="00B34AAA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1E78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C45A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39B" w14:textId="3776A948" w:rsidR="00B34AAA" w:rsidRDefault="00B34AAA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B34AAA" w14:paraId="361B1F2D" w14:textId="77777777" w:rsidTr="00B34AAA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E4E7" w14:textId="77777777" w:rsidR="00B34AAA" w:rsidRDefault="00B34AAA">
            <w:pPr>
              <w:pStyle w:val="TAC"/>
            </w:pPr>
            <w:r>
              <w:t>0.64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A1A3A" w14:textId="77777777" w:rsidR="00B34AAA" w:rsidRDefault="00B34AAA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18A1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D877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305D" w14:textId="080C1A7E" w:rsidR="00B34AAA" w:rsidRDefault="00B34AAA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B34AAA" w14:paraId="3A171C3D" w14:textId="77777777" w:rsidTr="00B34AAA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CE73" w14:textId="77777777" w:rsidR="00B34AAA" w:rsidRDefault="00B34AAA">
            <w:pPr>
              <w:pStyle w:val="TAC"/>
            </w:pPr>
            <w:r>
              <w:t>1.28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7E817" w14:textId="77777777" w:rsidR="00B34AAA" w:rsidRDefault="00B34AAA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427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C125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6C06" w14:textId="533D26DB" w:rsidR="00B34AAA" w:rsidRDefault="00B34AAA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B34AAA" w14:paraId="2C4C5706" w14:textId="77777777" w:rsidTr="00B34AAA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25E1" w14:textId="77777777" w:rsidR="00B34AAA" w:rsidRDefault="00B34AAA">
            <w:pPr>
              <w:pStyle w:val="TAC"/>
            </w:pPr>
            <w:r>
              <w:t>2.56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FAC9" w14:textId="77777777" w:rsidR="00B34AAA" w:rsidRDefault="00B34AAA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C6E3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272" w14:textId="77777777" w:rsidR="00B34AAA" w:rsidRDefault="00B34A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537B" w14:textId="3F06BEC5" w:rsidR="00B34AAA" w:rsidRDefault="00B34AAA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B34AAA" w14:paraId="67C3A6E9" w14:textId="77777777" w:rsidTr="00B34AAA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224E" w14:textId="16C6DE95" w:rsidR="00B34AAA" w:rsidRDefault="00B34AAA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1</w:t>
            </w:r>
            <w:r>
              <w:t>: K1=2</w:t>
            </w:r>
          </w:p>
          <w:p w14:paraId="0336C8D8" w14:textId="29B54850" w:rsidR="00B34AAA" w:rsidRDefault="00B34AAA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2</w:t>
            </w:r>
            <w:r>
              <w:t xml:space="preserve">: </w:t>
            </w:r>
            <w:r w:rsidRPr="00B34AAA">
              <w:t>MGRP_max</w:t>
            </w:r>
            <w:r>
              <w:t xml:space="preserve"> </w:t>
            </w:r>
            <w:r w:rsidRPr="00B34AAA">
              <w:t>is the maximum MGRP among all configured MUSIM gaps</w:t>
            </w:r>
          </w:p>
        </w:tc>
      </w:tr>
    </w:tbl>
    <w:p w14:paraId="270A8ECB" w14:textId="29261A0D" w:rsidR="00B34AAA" w:rsidRDefault="00B34AAA" w:rsidP="00BE6887">
      <w:pPr>
        <w:jc w:val="both"/>
        <w:rPr>
          <w:bCs/>
        </w:rPr>
      </w:pPr>
    </w:p>
    <w:p w14:paraId="35C21AD2" w14:textId="77777777" w:rsidR="00B34AAA" w:rsidRDefault="00B34AAA" w:rsidP="00BE6887">
      <w:pPr>
        <w:jc w:val="both"/>
        <w:rPr>
          <w:bCs/>
        </w:rPr>
      </w:pPr>
    </w:p>
    <w:p w14:paraId="45813BC7" w14:textId="14A73050" w:rsidR="00970E1A" w:rsidRDefault="00BE6887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="00B34AAA">
        <w:rPr>
          <w:b/>
          <w:bCs/>
        </w:rPr>
        <w:t>R</w:t>
      </w:r>
      <w:r w:rsidR="00B34AAA" w:rsidRPr="00B34AAA">
        <w:rPr>
          <w:b/>
          <w:bCs/>
        </w:rPr>
        <w:t>eplace DRX cycle by max(DRX cycle, MGRP_max</w:t>
      </w:r>
      <w:r w:rsidR="00B34AAA">
        <w:rPr>
          <w:b/>
          <w:bCs/>
        </w:rPr>
        <w:t>) and introduce a scaling factor of 2. For instance, serving cell measurement can be as follows</w:t>
      </w:r>
      <w:r w:rsidR="00E2161D">
        <w:rPr>
          <w:b/>
          <w:bCs/>
        </w:rPr>
        <w:t>:</w:t>
      </w:r>
    </w:p>
    <w:p w14:paraId="5EE59721" w14:textId="77777777" w:rsidR="00B34AAA" w:rsidRDefault="00B34AAA" w:rsidP="00B34AAA">
      <w:pPr>
        <w:pStyle w:val="TH"/>
        <w:rPr>
          <w:rFonts w:eastAsia="Times New Roman" w:cs="Times New Roman"/>
          <w:sz w:val="20"/>
          <w:szCs w:val="20"/>
          <w:vertAlign w:val="subscript"/>
        </w:rPr>
      </w:pPr>
      <w:r>
        <w:t>Table 1: N</w:t>
      </w:r>
      <w:r>
        <w:rPr>
          <w:vertAlign w:val="subscript"/>
        </w:rPr>
        <w:t>serv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034"/>
        <w:gridCol w:w="1154"/>
        <w:gridCol w:w="1134"/>
        <w:gridCol w:w="4246"/>
      </w:tblGrid>
      <w:tr w:rsidR="00B34AAA" w14:paraId="1BDD8095" w14:textId="77777777" w:rsidTr="0015607E">
        <w:trPr>
          <w:cantSplit/>
          <w:trHeight w:val="207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3A7E1" w14:textId="77777777" w:rsidR="00B34AAA" w:rsidRDefault="00B34AAA" w:rsidP="0015607E">
            <w:pPr>
              <w:pStyle w:val="TAH"/>
            </w:pPr>
            <w:r w:rsidRPr="00B34AAA">
              <w:t>max(DRX cycle, MGRP_max</w:t>
            </w:r>
            <w:r w:rsidRPr="00B34AAA">
              <w:rPr>
                <w:vertAlign w:val="superscript"/>
              </w:rPr>
              <w:t>Note2</w:t>
            </w:r>
            <w:r w:rsidRPr="00B34AAA">
              <w:t>)</w:t>
            </w:r>
            <w:r w:rsidRPr="00B34AAA">
              <w:rPr>
                <w:color w:val="000000" w:themeColor="text1"/>
              </w:rPr>
              <w:t xml:space="preserve"> [s]</w:t>
            </w: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22E1" w14:textId="77777777" w:rsidR="00B34AAA" w:rsidRDefault="00B34AAA" w:rsidP="0015607E">
            <w:pPr>
              <w:pStyle w:val="TAH"/>
            </w:pPr>
            <w:r>
              <w:t>Scaling Factor (N1)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2D7CC" w14:textId="77777777" w:rsidR="00B34AAA" w:rsidRDefault="00B34AAA" w:rsidP="0015607E">
            <w:pPr>
              <w:pStyle w:val="TAH"/>
            </w:pPr>
            <w:r>
              <w:t>N</w:t>
            </w:r>
            <w:r>
              <w:rPr>
                <w:vertAlign w:val="subscript"/>
              </w:rPr>
              <w:t xml:space="preserve">serv </w:t>
            </w:r>
            <w:r>
              <w:t xml:space="preserve">[number of cycles based on </w:t>
            </w:r>
            <w:r w:rsidRPr="00B34AAA">
              <w:t>max(DRX cycle, MGRP_max)</w:t>
            </w:r>
            <w:r>
              <w:t>]</w:t>
            </w:r>
          </w:p>
        </w:tc>
      </w:tr>
      <w:tr w:rsidR="00B34AAA" w14:paraId="447B98AA" w14:textId="77777777" w:rsidTr="0015607E">
        <w:trPr>
          <w:cantSplit/>
          <w:trHeight w:val="207"/>
          <w:jc w:val="center"/>
        </w:trPr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4F2" w14:textId="77777777" w:rsidR="00B34AAA" w:rsidRDefault="00B34AAA" w:rsidP="0015607E">
            <w:pPr>
              <w:pStyle w:val="TAH"/>
              <w:jc w:val="left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BFF7" w14:textId="77777777" w:rsidR="00B34AAA" w:rsidRDefault="00B34AAA" w:rsidP="0015607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151C" w14:textId="77777777" w:rsidR="00B34AAA" w:rsidRDefault="00B34AAA" w:rsidP="0015607E">
            <w:pPr>
              <w:pStyle w:val="TAH"/>
              <w:rPr>
                <w:szCs w:val="18"/>
                <w:vertAlign w:val="superscript"/>
              </w:rPr>
            </w:pPr>
            <w:r>
              <w:rPr>
                <w:szCs w:val="18"/>
              </w:rPr>
              <w:t>FR2-1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DB8" w14:textId="77777777" w:rsidR="00B34AAA" w:rsidRDefault="00B34AAA" w:rsidP="0015607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FR2-2</w:t>
            </w:r>
          </w:p>
        </w:tc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2113" w14:textId="77777777" w:rsidR="00B34AAA" w:rsidRDefault="00B34AAA" w:rsidP="0015607E">
            <w:pPr>
              <w:pStyle w:val="TAH"/>
              <w:rPr>
                <w:szCs w:val="20"/>
              </w:rPr>
            </w:pPr>
          </w:p>
        </w:tc>
      </w:tr>
      <w:tr w:rsidR="00B34AAA" w14:paraId="7B706260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8587" w14:textId="77777777" w:rsidR="00B34AAA" w:rsidRDefault="00B34AAA" w:rsidP="0015607E">
            <w:pPr>
              <w:pStyle w:val="TAC"/>
            </w:pPr>
            <w:r>
              <w:t>0.32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BB68BB" w14:textId="77777777" w:rsidR="00B34AAA" w:rsidRDefault="00B34AAA" w:rsidP="0015607E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9BDD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D29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B0B8" w14:textId="77777777" w:rsidR="00B34AAA" w:rsidRDefault="00B34AAA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B34AAA" w14:paraId="376FFFD0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ED6B" w14:textId="77777777" w:rsidR="00B34AAA" w:rsidRDefault="00B34AAA" w:rsidP="0015607E">
            <w:pPr>
              <w:pStyle w:val="TAC"/>
            </w:pPr>
            <w:r>
              <w:t>0.64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2F51F" w14:textId="77777777" w:rsidR="00B34AAA" w:rsidRDefault="00B34AAA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522C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2665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C450" w14:textId="77777777" w:rsidR="00B34AAA" w:rsidRDefault="00B34AAA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B34AAA" w14:paraId="34A3B1F2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4BA" w14:textId="77777777" w:rsidR="00B34AAA" w:rsidRDefault="00B34AAA" w:rsidP="0015607E">
            <w:pPr>
              <w:pStyle w:val="TAC"/>
            </w:pPr>
            <w:r>
              <w:t>1.28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D6F6C" w14:textId="77777777" w:rsidR="00B34AAA" w:rsidRDefault="00B34AAA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8C1A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A3AE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02B5" w14:textId="77777777" w:rsidR="00B34AAA" w:rsidRDefault="00B34AAA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B34AAA" w14:paraId="2F5D06FD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62BD" w14:textId="77777777" w:rsidR="00B34AAA" w:rsidRDefault="00B34AAA" w:rsidP="0015607E">
            <w:pPr>
              <w:pStyle w:val="TAC"/>
            </w:pPr>
            <w:r>
              <w:t>2.56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DA1" w14:textId="77777777" w:rsidR="00B34AAA" w:rsidRDefault="00B34AAA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991C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93AD" w14:textId="77777777" w:rsidR="00B34AAA" w:rsidRDefault="00B34AAA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32FC9" w14:textId="77777777" w:rsidR="00B34AAA" w:rsidRDefault="00B34AAA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B34AAA" w14:paraId="3435F9B8" w14:textId="77777777" w:rsidTr="0015607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F101" w14:textId="77777777" w:rsidR="00B34AAA" w:rsidRDefault="00B34AAA" w:rsidP="0015607E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1</w:t>
            </w:r>
            <w:r>
              <w:t>: K1=2</w:t>
            </w:r>
          </w:p>
          <w:p w14:paraId="5CE765B7" w14:textId="77777777" w:rsidR="00B34AAA" w:rsidRDefault="00B34AAA" w:rsidP="0015607E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2</w:t>
            </w:r>
            <w:r>
              <w:t xml:space="preserve">: </w:t>
            </w:r>
            <w:r w:rsidRPr="00B34AAA">
              <w:t>MGRP_max</w:t>
            </w:r>
            <w:r>
              <w:t xml:space="preserve"> </w:t>
            </w:r>
            <w:r w:rsidRPr="00B34AAA">
              <w:t>is the maximum MGRP among all configured MUSIM gaps</w:t>
            </w:r>
          </w:p>
        </w:tc>
      </w:tr>
    </w:tbl>
    <w:p w14:paraId="4B06CCA4" w14:textId="77777777" w:rsidR="00B34AAA" w:rsidRDefault="00B34AAA" w:rsidP="00110AF6">
      <w:pPr>
        <w:jc w:val="both"/>
        <w:rPr>
          <w:b/>
          <w:bCs/>
        </w:rPr>
      </w:pPr>
    </w:p>
    <w:p w14:paraId="669390D9" w14:textId="44CC3D04" w:rsidR="00730CBE" w:rsidRDefault="00730CBE" w:rsidP="00730CBE">
      <w:pPr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0D2" w14:paraId="62BAB637" w14:textId="77777777" w:rsidTr="004210D2">
        <w:tc>
          <w:tcPr>
            <w:tcW w:w="9629" w:type="dxa"/>
          </w:tcPr>
          <w:p w14:paraId="6B21AF42" w14:textId="77777777" w:rsidR="004210D2" w:rsidRDefault="004210D2" w:rsidP="004210D2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lastRenderedPageBreak/>
              <w:t xml:space="preserve">Issue 4-1-3: Requirement when MGRP = 5.12s </w:t>
            </w:r>
          </w:p>
          <w:p w14:paraId="064D5FF4" w14:textId="77777777" w:rsidR="004210D2" w:rsidRDefault="004210D2" w:rsidP="004210D2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6166D98C" w14:textId="77777777" w:rsidR="004210D2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P1: </w:t>
            </w:r>
            <w:r w:rsidRPr="00E70669">
              <w:rPr>
                <w:color w:val="000000" w:themeColor="text1"/>
              </w:rPr>
              <w:t>For MUSIM gap with 5.12s MGPR, new requirement for 5.12</w:t>
            </w:r>
            <w:r w:rsidRPr="00E70669">
              <w:rPr>
                <w:rFonts w:hint="eastAsia"/>
                <w:color w:val="000000" w:themeColor="text1"/>
              </w:rPr>
              <w:t>s</w:t>
            </w:r>
            <w:r w:rsidRPr="00E70669">
              <w:rPr>
                <w:color w:val="000000" w:themeColor="text1"/>
              </w:rPr>
              <w:t xml:space="preserve"> should be defined. </w:t>
            </w:r>
            <w:r>
              <w:rPr>
                <w:color w:val="000000" w:themeColor="text1"/>
              </w:rPr>
              <w:t xml:space="preserve">(vivo CMCC Apple Huawei </w:t>
            </w:r>
            <w:r w:rsidRPr="000F5711">
              <w:rPr>
                <w:color w:val="000000" w:themeColor="text1"/>
              </w:rPr>
              <w:t>Qualcomm</w:t>
            </w:r>
            <w:r>
              <w:rPr>
                <w:color w:val="000000" w:themeColor="text1"/>
              </w:rPr>
              <w:t>)</w:t>
            </w:r>
          </w:p>
          <w:p w14:paraId="41B4BBC2" w14:textId="77777777" w:rsidR="004210D2" w:rsidRDefault="004210D2" w:rsidP="004210D2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P1-1: </w:t>
            </w:r>
            <w:r w:rsidRPr="00E70669">
              <w:rPr>
                <w:color w:val="000000" w:themeColor="text1"/>
              </w:rPr>
              <w:t>The new requirements for 5.12s could reuse corresponding requirements when DRX = 2.56s.</w:t>
            </w:r>
            <w:r>
              <w:rPr>
                <w:color w:val="000000" w:themeColor="text1"/>
              </w:rPr>
              <w:t xml:space="preserve"> (viv</w:t>
            </w:r>
            <w:r w:rsidRPr="00B908CD">
              <w:rPr>
                <w:color w:val="000000" w:themeColor="text1"/>
              </w:rPr>
              <w:t>o</w:t>
            </w:r>
            <w:r>
              <w:rPr>
                <w:color w:val="000000" w:themeColor="text1"/>
              </w:rPr>
              <w:t xml:space="preserve"> Huawei</w:t>
            </w:r>
            <w:r w:rsidRPr="00B908CD">
              <w:rPr>
                <w:color w:val="000000" w:themeColor="text1"/>
              </w:rPr>
              <w:t>)</w:t>
            </w:r>
          </w:p>
          <w:p w14:paraId="76E24D41" w14:textId="0EBCD75F" w:rsidR="004210D2" w:rsidRPr="004210D2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</w:t>
            </w:r>
            <w:r w:rsidRPr="003B2A92">
              <w:rPr>
                <w:color w:val="000000" w:themeColor="text1"/>
              </w:rPr>
              <w:t>Not to define NW B measurement/cell reselection requirements in IDLE mode when MUSIM gap’s MGRP=5.12s (MTK)</w:t>
            </w:r>
          </w:p>
        </w:tc>
      </w:tr>
    </w:tbl>
    <w:p w14:paraId="636E835D" w14:textId="77777777" w:rsidR="004210D2" w:rsidRDefault="004210D2" w:rsidP="00730CBE">
      <w:pPr>
        <w:jc w:val="both"/>
        <w:rPr>
          <w:bCs/>
        </w:rPr>
      </w:pPr>
    </w:p>
    <w:p w14:paraId="756F4616" w14:textId="5D7A4DD2" w:rsidR="004210D2" w:rsidRDefault="004210D2" w:rsidP="00730CBE">
      <w:pPr>
        <w:jc w:val="both"/>
        <w:rPr>
          <w:bCs/>
        </w:rPr>
      </w:pPr>
      <w:r>
        <w:rPr>
          <w:bCs/>
        </w:rPr>
        <w:t xml:space="preserve">For </w:t>
      </w:r>
      <w:r w:rsidRPr="004210D2">
        <w:rPr>
          <w:bCs/>
        </w:rPr>
        <w:t>Issue 4-1-3</w:t>
      </w:r>
      <w:r w:rsidR="00730CBE">
        <w:rPr>
          <w:bCs/>
        </w:rPr>
        <w:t>, whether to introduce new requirements for when MUSIM gap’s MGRP=5.12s.</w:t>
      </w:r>
      <w:r w:rsidR="00C64014">
        <w:rPr>
          <w:bCs/>
        </w:rPr>
        <w:t xml:space="preserve"> I</w:t>
      </w:r>
      <w:r w:rsidR="00730CBE">
        <w:rPr>
          <w:bCs/>
        </w:rPr>
        <w:t xml:space="preserve">n our view, </w:t>
      </w:r>
      <w:r w:rsidR="00730CBE" w:rsidRPr="00730CBE">
        <w:rPr>
          <w:bCs/>
        </w:rPr>
        <w:t xml:space="preserve">since </w:t>
      </w:r>
      <w:r>
        <w:rPr>
          <w:bCs/>
        </w:rPr>
        <w:t xml:space="preserve">the existing IDLE state requirements are based on DRX up to </w:t>
      </w:r>
      <w:r w:rsidRPr="004210D2">
        <w:rPr>
          <w:bCs/>
        </w:rPr>
        <w:t>2.56s</w:t>
      </w:r>
      <w:r>
        <w:rPr>
          <w:bCs/>
        </w:rPr>
        <w:t xml:space="preserve">, then UE is not required to meet NW B requirements for when MUSIM gap’s MGRP=5.12s. </w:t>
      </w:r>
    </w:p>
    <w:p w14:paraId="326BC803" w14:textId="1CAF46A0" w:rsidR="00990275" w:rsidRDefault="007D31F8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7D31F8">
        <w:rPr>
          <w:b/>
          <w:bCs/>
        </w:rPr>
        <w:t xml:space="preserve">NW B requirements </w:t>
      </w:r>
      <w:r w:rsidR="004210D2">
        <w:rPr>
          <w:b/>
          <w:bCs/>
        </w:rPr>
        <w:t>does not apply</w:t>
      </w:r>
      <w:r>
        <w:rPr>
          <w:b/>
          <w:bCs/>
        </w:rPr>
        <w:t xml:space="preserve"> when MUSIM gap’s MGRP=5.12s.</w:t>
      </w:r>
    </w:p>
    <w:p w14:paraId="0305EA02" w14:textId="14EEF252" w:rsidR="004210D2" w:rsidRDefault="004210D2" w:rsidP="00110AF6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0D2" w14:paraId="75B04542" w14:textId="77777777" w:rsidTr="004210D2">
        <w:tc>
          <w:tcPr>
            <w:tcW w:w="9629" w:type="dxa"/>
          </w:tcPr>
          <w:p w14:paraId="065DF39C" w14:textId="77777777" w:rsidR="004210D2" w:rsidRDefault="004210D2" w:rsidP="004210D2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4-1-4: Limitation on MGRP of MUSIM gap can be requested under particular NW B DRX cycle configuration</w:t>
            </w:r>
          </w:p>
          <w:p w14:paraId="5D575A3F" w14:textId="77777777" w:rsidR="004210D2" w:rsidRDefault="004210D2" w:rsidP="004210D2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7B2E1406" w14:textId="77777777" w:rsidR="004210D2" w:rsidRPr="00E53FC1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 w:rsidRPr="00E53FC1">
              <w:rPr>
                <w:color w:val="000000" w:themeColor="text1"/>
              </w:rPr>
              <w:t xml:space="preserve">P1: When RAN4 reuses </w:t>
            </w:r>
            <w:r w:rsidRPr="00E53FC1">
              <w:rPr>
                <w:rFonts w:hint="eastAsia"/>
                <w:color w:val="000000" w:themeColor="text1"/>
              </w:rPr>
              <w:t>existing</w:t>
            </w:r>
            <w:r w:rsidRPr="00E53FC1">
              <w:rPr>
                <w:color w:val="000000" w:themeColor="text1"/>
              </w:rPr>
              <w:t xml:space="preserve"> IDLE mode cell reselection requirements for NW-B, the UE shall request MUSIM gaps with MGRP larger than 160ms when NW-B configures DRX cycle larger than 640ms.</w:t>
            </w:r>
            <w:r>
              <w:rPr>
                <w:color w:val="000000" w:themeColor="text1"/>
              </w:rPr>
              <w:t xml:space="preserve"> (Ericsson)</w:t>
            </w:r>
          </w:p>
          <w:p w14:paraId="31C33506" w14:textId="77777777" w:rsidR="004210D2" w:rsidRPr="00E302DE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P2: W</w:t>
            </w:r>
            <w:r w:rsidRPr="00E302DE">
              <w:rPr>
                <w:color w:val="000000" w:themeColor="text1"/>
              </w:rPr>
              <w:t>hen DRX value is much larger than the MGRP value, consider the following two options</w:t>
            </w:r>
            <w:r>
              <w:rPr>
                <w:color w:val="000000" w:themeColor="text1"/>
              </w:rPr>
              <w:t xml:space="preserve"> (vivo)</w:t>
            </w:r>
            <w:r w:rsidRPr="00E302DE">
              <w:rPr>
                <w:color w:val="000000" w:themeColor="text1"/>
              </w:rPr>
              <w:t>:</w:t>
            </w:r>
          </w:p>
          <w:p w14:paraId="28D5F0FC" w14:textId="77777777" w:rsidR="004210D2" w:rsidRPr="00E302DE" w:rsidRDefault="004210D2" w:rsidP="004210D2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 w:rsidRPr="00E302DE">
              <w:rPr>
                <w:rFonts w:hint="eastAsia"/>
                <w:color w:val="000000" w:themeColor="text1"/>
              </w:rPr>
              <w:t>Opti</w:t>
            </w:r>
            <w:r w:rsidRPr="00E302DE">
              <w:rPr>
                <w:color w:val="000000" w:themeColor="text1"/>
              </w:rPr>
              <w:t>on 1</w:t>
            </w:r>
            <w:r>
              <w:rPr>
                <w:color w:val="000000" w:themeColor="text1"/>
              </w:rPr>
              <w:t>:</w:t>
            </w:r>
            <w:r w:rsidRPr="00E302DE">
              <w:rPr>
                <w:color w:val="000000" w:themeColor="text1"/>
              </w:rPr>
              <w:t xml:space="preserve"> when the MGRP of all configured MUSIM gaps are less than 320ms, the requirement of DRX = 0.32s is reused for NW B requirement irrespective of the DRX value configured by NW B. </w:t>
            </w:r>
          </w:p>
          <w:p w14:paraId="5678DC82" w14:textId="3315C736" w:rsidR="004210D2" w:rsidRPr="00B34AAA" w:rsidRDefault="004210D2" w:rsidP="00B34AAA">
            <w:pPr>
              <w:pStyle w:val="ListParagraph"/>
              <w:numPr>
                <w:ilvl w:val="2"/>
                <w:numId w:val="7"/>
              </w:numPr>
              <w:spacing w:after="120" w:line="256" w:lineRule="auto"/>
              <w:rPr>
                <w:i/>
                <w:color w:val="000000" w:themeColor="text1"/>
                <w:lang w:val="en-US"/>
              </w:rPr>
            </w:pPr>
            <w:r w:rsidRPr="00E34529">
              <w:rPr>
                <w:color w:val="000000" w:themeColor="text1"/>
              </w:rPr>
              <w:t>Option 2:</w:t>
            </w:r>
            <w:r>
              <w:rPr>
                <w:color w:val="000000" w:themeColor="text1"/>
              </w:rPr>
              <w:t xml:space="preserve"> No change,</w:t>
            </w:r>
            <w:r w:rsidRPr="00E34529">
              <w:rPr>
                <w:color w:val="000000" w:themeColor="text1"/>
              </w:rPr>
              <w:t xml:space="preserve"> the requirements are still based on </w:t>
            </w:r>
            <w:r w:rsidRPr="00E34529">
              <w:rPr>
                <w:rFonts w:hint="eastAsia"/>
                <w:color w:val="000000" w:themeColor="text1"/>
              </w:rPr>
              <w:t>max(DRX cycle, MGRP</w:t>
            </w:r>
            <w:r w:rsidRPr="00E34529">
              <w:rPr>
                <w:color w:val="000000" w:themeColor="text1"/>
              </w:rPr>
              <w:t>_max</w:t>
            </w:r>
            <w:r>
              <w:rPr>
                <w:color w:val="000000" w:themeColor="text1"/>
              </w:rPr>
              <w:t>)</w:t>
            </w:r>
          </w:p>
        </w:tc>
      </w:tr>
    </w:tbl>
    <w:p w14:paraId="2DD2F1FC" w14:textId="109A11E3" w:rsidR="004210D2" w:rsidRDefault="004210D2" w:rsidP="00110AF6">
      <w:pPr>
        <w:jc w:val="both"/>
        <w:rPr>
          <w:b/>
          <w:bCs/>
        </w:rPr>
      </w:pPr>
    </w:p>
    <w:p w14:paraId="01ACF3EE" w14:textId="71749AF2" w:rsidR="004210D2" w:rsidRDefault="00B34AAA" w:rsidP="00110AF6">
      <w:pPr>
        <w:jc w:val="both"/>
        <w:rPr>
          <w:b/>
          <w:bCs/>
        </w:rPr>
      </w:pPr>
      <w:r>
        <w:rPr>
          <w:bCs/>
        </w:rPr>
        <w:t xml:space="preserve">For </w:t>
      </w:r>
      <w:r w:rsidRPr="004210D2">
        <w:rPr>
          <w:bCs/>
        </w:rPr>
        <w:t>Issue 4-1-3</w:t>
      </w:r>
      <w:r>
        <w:rPr>
          <w:bCs/>
        </w:rPr>
        <w:t>, we don’t need to limit the UE on which MGRP for MUSIM gap to be requested for NW B. It is up to UE to request MUSIM configuration, and NW A can either fulfil or deny the request.</w:t>
      </w:r>
    </w:p>
    <w:p w14:paraId="776BF53A" w14:textId="55273406" w:rsidR="004210D2" w:rsidRDefault="00B34AAA" w:rsidP="00110AF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E2161D">
        <w:rPr>
          <w:b/>
          <w:bCs/>
        </w:rPr>
        <w:t>3</w:t>
      </w:r>
      <w:r>
        <w:rPr>
          <w:b/>
          <w:bCs/>
        </w:rPr>
        <w:t>: No limitation on</w:t>
      </w:r>
      <w:r w:rsidR="00E2161D">
        <w:rPr>
          <w:b/>
          <w:bCs/>
        </w:rPr>
        <w:t xml:space="preserve"> the requested MGRP of MUSIM gap.</w:t>
      </w:r>
    </w:p>
    <w:p w14:paraId="6E52E89F" w14:textId="77777777" w:rsidR="004210D2" w:rsidRDefault="004210D2" w:rsidP="00110AF6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5435" w14:paraId="20C0A761" w14:textId="77777777" w:rsidTr="00A75435">
        <w:tc>
          <w:tcPr>
            <w:tcW w:w="9629" w:type="dxa"/>
          </w:tcPr>
          <w:p w14:paraId="28E23286" w14:textId="77777777" w:rsidR="004210D2" w:rsidRDefault="004210D2" w:rsidP="004210D2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4-1-7: Network B requirements test case</w:t>
            </w:r>
          </w:p>
          <w:p w14:paraId="08B8FC93" w14:textId="77777777" w:rsidR="004210D2" w:rsidRDefault="004210D2" w:rsidP="004210D2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3BBE483A" w14:textId="77777777" w:rsidR="004210D2" w:rsidRDefault="004210D2" w:rsidP="004210D2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P1: Do not define test cases to verify any new requirements in network B. (vivo Apple Qualcomm MTK)</w:t>
            </w:r>
          </w:p>
          <w:p w14:paraId="3F46F8B9" w14:textId="0C5EF146" w:rsidR="00A75435" w:rsidRPr="004210D2" w:rsidRDefault="004210D2" w:rsidP="00A75435">
            <w:pPr>
              <w:pStyle w:val="ListParagraph"/>
              <w:numPr>
                <w:ilvl w:val="1"/>
                <w:numId w:val="7"/>
              </w:numPr>
              <w:spacing w:after="120" w:line="25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</w:t>
            </w:r>
            <w:r>
              <w:t xml:space="preserve">Do not exclude defining </w:t>
            </w:r>
            <w:r w:rsidRPr="00B82399">
              <w:t>test cases to verify any new requirements in network B</w:t>
            </w:r>
            <w:r>
              <w:t xml:space="preserve"> (Nokia)</w:t>
            </w:r>
          </w:p>
        </w:tc>
      </w:tr>
    </w:tbl>
    <w:p w14:paraId="5E787F25" w14:textId="77777777" w:rsidR="00C64014" w:rsidRDefault="00C64014" w:rsidP="00110AF6">
      <w:pPr>
        <w:jc w:val="both"/>
        <w:rPr>
          <w:bCs/>
        </w:rPr>
      </w:pPr>
    </w:p>
    <w:p w14:paraId="2DD6B0A1" w14:textId="044B7948" w:rsidR="00A75435" w:rsidRDefault="00A75435" w:rsidP="00110AF6">
      <w:pPr>
        <w:jc w:val="both"/>
        <w:rPr>
          <w:bCs/>
        </w:rPr>
      </w:pPr>
      <w:r w:rsidRPr="00A75435">
        <w:rPr>
          <w:bCs/>
        </w:rPr>
        <w:t xml:space="preserve">For </w:t>
      </w:r>
      <w:r>
        <w:rPr>
          <w:bCs/>
        </w:rPr>
        <w:t>Issue 4-1-5, since it is not straightforward to define the requirements for NW B</w:t>
      </w:r>
      <w:r w:rsidR="007F12BD">
        <w:rPr>
          <w:bCs/>
        </w:rPr>
        <w:t>, where the UE can be configured with different MUSIM gap patterns, we also support not to define test cases to verify any new requirements in NW B.</w:t>
      </w:r>
    </w:p>
    <w:p w14:paraId="52F7856D" w14:textId="160AFF36" w:rsidR="007F12BD" w:rsidRDefault="007F12BD" w:rsidP="007F12B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E2161D">
        <w:rPr>
          <w:b/>
          <w:bCs/>
        </w:rPr>
        <w:t>4</w:t>
      </w:r>
      <w:r>
        <w:rPr>
          <w:b/>
          <w:bCs/>
        </w:rPr>
        <w:t xml:space="preserve">: </w:t>
      </w:r>
      <w:r w:rsidRPr="007F12BD">
        <w:rPr>
          <w:b/>
          <w:bCs/>
        </w:rPr>
        <w:t>Do not define test cases to verify any new requirements in network B.</w:t>
      </w:r>
    </w:p>
    <w:p w14:paraId="2C1D42FC" w14:textId="77777777" w:rsidR="007F12BD" w:rsidRPr="00A75435" w:rsidRDefault="007F12BD" w:rsidP="00110AF6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6EA1EB14" w14:textId="5F35C72D" w:rsidR="00E2161D" w:rsidRPr="00E2161D" w:rsidRDefault="008D0D1E" w:rsidP="00E2161D">
      <w:pPr>
        <w:jc w:val="both"/>
        <w:rPr>
          <w:lang w:val="en-US" w:eastAsia="ja-JP"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="00BC4676">
        <w:rPr>
          <w:lang w:val="en-US" w:eastAsia="ja-JP"/>
        </w:rPr>
        <w:t xml:space="preserve">introduction </w:t>
      </w:r>
      <w:r w:rsidR="00375D3D">
        <w:rPr>
          <w:lang w:val="en-US" w:eastAsia="ja-JP"/>
        </w:rPr>
        <w:t xml:space="preserve">of </w:t>
      </w:r>
      <w:r w:rsidRPr="008D0D1E">
        <w:rPr>
          <w:lang w:val="en-US" w:eastAsia="ja-JP"/>
        </w:rPr>
        <w:t xml:space="preserve">RRM requirements </w:t>
      </w:r>
      <w:r w:rsidR="00375D3D">
        <w:rPr>
          <w:lang w:val="en-US" w:eastAsia="ja-JP"/>
        </w:rPr>
        <w:t>for</w:t>
      </w:r>
      <w:r w:rsidR="001929D4">
        <w:rPr>
          <w:lang w:val="en-US" w:eastAsia="ja-JP"/>
        </w:rPr>
        <w:t xml:space="preserve"> NW </w:t>
      </w:r>
      <w:r w:rsidR="00BC4676">
        <w:rPr>
          <w:lang w:val="en-US" w:eastAsia="ja-JP"/>
        </w:rPr>
        <w:t>B</w:t>
      </w:r>
      <w:r w:rsidR="00375D3D">
        <w:rPr>
          <w:lang w:val="en-US" w:eastAsia="ja-JP"/>
        </w:rPr>
        <w:t xml:space="preserve"> under MUSIM</w:t>
      </w:r>
      <w:r w:rsidR="008A1CCF">
        <w:rPr>
          <w:lang w:val="en-US" w:eastAsia="ja-JP"/>
        </w:rPr>
        <w:t xml:space="preserve"> </w:t>
      </w:r>
      <w:r w:rsidR="00375D3D">
        <w:rPr>
          <w:lang w:val="en-US" w:eastAsia="ja-JP"/>
        </w:rPr>
        <w:t>operation was</w:t>
      </w:r>
      <w:r w:rsidR="008A1CCF">
        <w:rPr>
          <w:lang w:val="en-US" w:eastAsia="ja-JP"/>
        </w:rPr>
        <w:t xml:space="preserve"> discussed</w:t>
      </w:r>
      <w:r w:rsidR="00375D3D">
        <w:rPr>
          <w:lang w:val="en-US" w:eastAsia="ja-JP"/>
        </w:rPr>
        <w:t xml:space="preserve"> and t</w:t>
      </w:r>
      <w:r>
        <w:rPr>
          <w:lang w:val="en-US" w:eastAsia="ja-JP"/>
        </w:rPr>
        <w:t xml:space="preserve">he following </w:t>
      </w:r>
      <w:r w:rsidR="001929D4">
        <w:rPr>
          <w:lang w:val="en-US" w:eastAsia="ja-JP"/>
        </w:rPr>
        <w:t>proposal</w:t>
      </w:r>
      <w:r>
        <w:rPr>
          <w:lang w:val="en-US" w:eastAsia="ja-JP"/>
        </w:rPr>
        <w:t xml:space="preserve"> </w:t>
      </w:r>
      <w:r w:rsidR="00375D3D">
        <w:rPr>
          <w:lang w:val="en-US" w:eastAsia="ja-JP"/>
        </w:rPr>
        <w:t xml:space="preserve">is </w:t>
      </w:r>
      <w:r w:rsidR="001D4A23">
        <w:rPr>
          <w:lang w:val="en-US" w:eastAsia="ja-JP"/>
        </w:rPr>
        <w:t>concluded</w:t>
      </w:r>
      <w:r>
        <w:rPr>
          <w:lang w:val="en-US" w:eastAsia="ja-JP"/>
        </w:rPr>
        <w:t>:</w:t>
      </w:r>
    </w:p>
    <w:p w14:paraId="54C45ED7" w14:textId="0D3A67A7" w:rsidR="00E2161D" w:rsidRDefault="00E2161D" w:rsidP="00E2161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1: R</w:t>
      </w:r>
      <w:r w:rsidRPr="00B34AAA">
        <w:rPr>
          <w:b/>
          <w:bCs/>
        </w:rPr>
        <w:t>eplace DRX cycle by max(DRX cycle, MGRP_max</w:t>
      </w:r>
      <w:r>
        <w:rPr>
          <w:b/>
          <w:bCs/>
        </w:rPr>
        <w:t>) and introduce a scaling factor of 2. For instance, serving cell measurement can be as follows:</w:t>
      </w:r>
    </w:p>
    <w:p w14:paraId="0C77529F" w14:textId="77777777" w:rsidR="00E2161D" w:rsidRPr="00E2161D" w:rsidRDefault="00E2161D" w:rsidP="00E2161D">
      <w:pPr>
        <w:pStyle w:val="TH"/>
        <w:rPr>
          <w:rFonts w:eastAsia="Times New Roman" w:cs="Times New Roman"/>
          <w:sz w:val="18"/>
          <w:szCs w:val="18"/>
          <w:vertAlign w:val="subscript"/>
        </w:rPr>
      </w:pPr>
      <w:r w:rsidRPr="00E2161D">
        <w:rPr>
          <w:sz w:val="20"/>
          <w:szCs w:val="20"/>
        </w:rPr>
        <w:t>Table 1: N</w:t>
      </w:r>
      <w:r w:rsidRPr="00E2161D">
        <w:rPr>
          <w:sz w:val="20"/>
          <w:szCs w:val="20"/>
          <w:vertAlign w:val="subscript"/>
        </w:rPr>
        <w:t>serv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1034"/>
        <w:gridCol w:w="1154"/>
        <w:gridCol w:w="1134"/>
        <w:gridCol w:w="4246"/>
      </w:tblGrid>
      <w:tr w:rsidR="00E2161D" w14:paraId="2416D8A2" w14:textId="77777777" w:rsidTr="0015607E">
        <w:trPr>
          <w:cantSplit/>
          <w:trHeight w:val="207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9628B" w14:textId="77777777" w:rsidR="00E2161D" w:rsidRDefault="00E2161D" w:rsidP="0015607E">
            <w:pPr>
              <w:pStyle w:val="TAH"/>
            </w:pPr>
            <w:r w:rsidRPr="00B34AAA">
              <w:t>max(DRX cycle, MGRP_max</w:t>
            </w:r>
            <w:r w:rsidRPr="00B34AAA">
              <w:rPr>
                <w:vertAlign w:val="superscript"/>
              </w:rPr>
              <w:t>Note2</w:t>
            </w:r>
            <w:r w:rsidRPr="00B34AAA">
              <w:t>)</w:t>
            </w:r>
            <w:r w:rsidRPr="00B34AAA">
              <w:rPr>
                <w:color w:val="000000" w:themeColor="text1"/>
              </w:rPr>
              <w:t xml:space="preserve"> [s]</w:t>
            </w: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664F4" w14:textId="77777777" w:rsidR="00E2161D" w:rsidRDefault="00E2161D" w:rsidP="0015607E">
            <w:pPr>
              <w:pStyle w:val="TAH"/>
            </w:pPr>
            <w:r>
              <w:t>Scaling Factor (N1)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CBEB83" w14:textId="77777777" w:rsidR="00E2161D" w:rsidRDefault="00E2161D" w:rsidP="0015607E">
            <w:pPr>
              <w:pStyle w:val="TAH"/>
            </w:pPr>
            <w:r>
              <w:t>N</w:t>
            </w:r>
            <w:r>
              <w:rPr>
                <w:vertAlign w:val="subscript"/>
              </w:rPr>
              <w:t xml:space="preserve">serv </w:t>
            </w:r>
            <w:r>
              <w:t xml:space="preserve">[number of cycles based on </w:t>
            </w:r>
            <w:r w:rsidRPr="00B34AAA">
              <w:t>max(DRX cycle, MGRP_max)</w:t>
            </w:r>
            <w:r>
              <w:t>]</w:t>
            </w:r>
          </w:p>
        </w:tc>
      </w:tr>
      <w:tr w:rsidR="00E2161D" w14:paraId="5CBBB96E" w14:textId="77777777" w:rsidTr="0015607E">
        <w:trPr>
          <w:cantSplit/>
          <w:trHeight w:val="207"/>
          <w:jc w:val="center"/>
        </w:trPr>
        <w:tc>
          <w:tcPr>
            <w:tcW w:w="10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2BD" w14:textId="77777777" w:rsidR="00E2161D" w:rsidRDefault="00E2161D" w:rsidP="0015607E">
            <w:pPr>
              <w:pStyle w:val="TAH"/>
              <w:jc w:val="left"/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55DD" w14:textId="77777777" w:rsidR="00E2161D" w:rsidRDefault="00E2161D" w:rsidP="0015607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EAE2" w14:textId="77777777" w:rsidR="00E2161D" w:rsidRDefault="00E2161D" w:rsidP="0015607E">
            <w:pPr>
              <w:pStyle w:val="TAH"/>
              <w:rPr>
                <w:szCs w:val="18"/>
                <w:vertAlign w:val="superscript"/>
              </w:rPr>
            </w:pPr>
            <w:r>
              <w:rPr>
                <w:szCs w:val="18"/>
              </w:rPr>
              <w:t>FR2-1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B3A5" w14:textId="77777777" w:rsidR="00E2161D" w:rsidRDefault="00E2161D" w:rsidP="0015607E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FR2-2</w:t>
            </w:r>
          </w:p>
        </w:tc>
        <w:tc>
          <w:tcPr>
            <w:tcW w:w="2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F16" w14:textId="77777777" w:rsidR="00E2161D" w:rsidRDefault="00E2161D" w:rsidP="0015607E">
            <w:pPr>
              <w:pStyle w:val="TAH"/>
              <w:rPr>
                <w:szCs w:val="20"/>
              </w:rPr>
            </w:pPr>
          </w:p>
        </w:tc>
      </w:tr>
      <w:tr w:rsidR="00E2161D" w14:paraId="5BA42648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9405" w14:textId="77777777" w:rsidR="00E2161D" w:rsidRDefault="00E2161D" w:rsidP="0015607E">
            <w:pPr>
              <w:pStyle w:val="TAC"/>
            </w:pPr>
            <w:r>
              <w:t>0.32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CC3C3D" w14:textId="77777777" w:rsidR="00E2161D" w:rsidRDefault="00E2161D" w:rsidP="0015607E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C162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A28C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9573" w14:textId="77777777" w:rsidR="00E2161D" w:rsidRDefault="00E2161D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E2161D" w14:paraId="6033EFC9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7943" w14:textId="77777777" w:rsidR="00E2161D" w:rsidRDefault="00E2161D" w:rsidP="0015607E">
            <w:pPr>
              <w:pStyle w:val="TAC"/>
            </w:pPr>
            <w:r>
              <w:t>0.64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1E8C3" w14:textId="77777777" w:rsidR="00E2161D" w:rsidRDefault="00E2161D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707D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166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536A" w14:textId="77777777" w:rsidR="00E2161D" w:rsidRDefault="00E2161D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M1*N1*</w:t>
            </w:r>
            <w:r>
              <w:t>4*K1</w:t>
            </w:r>
          </w:p>
        </w:tc>
      </w:tr>
      <w:tr w:rsidR="00E2161D" w14:paraId="12510573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C989" w14:textId="77777777" w:rsidR="00E2161D" w:rsidRDefault="00E2161D" w:rsidP="0015607E">
            <w:pPr>
              <w:pStyle w:val="TAC"/>
            </w:pPr>
            <w:r>
              <w:t>1.28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A6C9B" w14:textId="77777777" w:rsidR="00E2161D" w:rsidRDefault="00E2161D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35FF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09C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2CF2" w14:textId="77777777" w:rsidR="00E2161D" w:rsidRDefault="00E2161D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E2161D" w14:paraId="3CF8F23C" w14:textId="77777777" w:rsidTr="0015607E">
        <w:trPr>
          <w:cantSplit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D5D5" w14:textId="77777777" w:rsidR="00E2161D" w:rsidRDefault="00E2161D" w:rsidP="0015607E">
            <w:pPr>
              <w:pStyle w:val="TAC"/>
            </w:pPr>
            <w:r>
              <w:t>2.56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A0A" w14:textId="77777777" w:rsidR="00E2161D" w:rsidRDefault="00E2161D" w:rsidP="0015607E">
            <w:pPr>
              <w:pStyle w:val="TAC"/>
              <w:rPr>
                <w:rFonts w:cs="Arial"/>
                <w:sz w:val="1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9D6B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FF44" w14:textId="77777777" w:rsidR="00E2161D" w:rsidRDefault="00E2161D" w:rsidP="0015607E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B509" w14:textId="77777777" w:rsidR="00E2161D" w:rsidRDefault="00E2161D" w:rsidP="0015607E">
            <w:pPr>
              <w:pStyle w:val="TAC"/>
              <w:rPr>
                <w:rFonts w:cs="Times New Roman"/>
                <w:szCs w:val="20"/>
                <w:lang w:eastAsia="en-GB"/>
              </w:rPr>
            </w:pPr>
            <w:r>
              <w:rPr>
                <w:rFonts w:cs="Arial"/>
                <w:sz w:val="16"/>
              </w:rPr>
              <w:t>N1*</w:t>
            </w:r>
            <w:r>
              <w:t>2*K1</w:t>
            </w:r>
          </w:p>
        </w:tc>
      </w:tr>
      <w:tr w:rsidR="00E2161D" w14:paraId="36600B14" w14:textId="77777777" w:rsidTr="0015607E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CB14" w14:textId="77777777" w:rsidR="00E2161D" w:rsidRDefault="00E2161D" w:rsidP="0015607E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1</w:t>
            </w:r>
            <w:r>
              <w:t>: K1=2</w:t>
            </w:r>
          </w:p>
          <w:p w14:paraId="69888B97" w14:textId="77777777" w:rsidR="00E2161D" w:rsidRDefault="00E2161D" w:rsidP="0015607E">
            <w:pPr>
              <w:pStyle w:val="TAN"/>
            </w:pPr>
            <w:r w:rsidRPr="00B34AAA">
              <w:rPr>
                <w:b/>
                <w:bCs/>
              </w:rPr>
              <w:t>Note</w:t>
            </w:r>
            <w:r>
              <w:rPr>
                <w:b/>
                <w:bCs/>
              </w:rPr>
              <w:t xml:space="preserve"> </w:t>
            </w:r>
            <w:r w:rsidRPr="00B34AAA">
              <w:rPr>
                <w:b/>
                <w:bCs/>
              </w:rPr>
              <w:t>2</w:t>
            </w:r>
            <w:r>
              <w:t xml:space="preserve">: </w:t>
            </w:r>
            <w:r w:rsidRPr="00B34AAA">
              <w:t>MGRP_max</w:t>
            </w:r>
            <w:r>
              <w:t xml:space="preserve"> </w:t>
            </w:r>
            <w:r w:rsidRPr="00B34AAA">
              <w:t>is the maximum MGRP among all configured MUSIM gaps</w:t>
            </w:r>
          </w:p>
        </w:tc>
      </w:tr>
    </w:tbl>
    <w:p w14:paraId="49383AF3" w14:textId="77777777" w:rsidR="00E2161D" w:rsidRDefault="00E2161D" w:rsidP="00080DA0">
      <w:pPr>
        <w:jc w:val="both"/>
        <w:rPr>
          <w:b/>
          <w:bCs/>
        </w:rPr>
      </w:pPr>
    </w:p>
    <w:p w14:paraId="163B9E76" w14:textId="77777777" w:rsidR="00E2161D" w:rsidRDefault="00E2161D" w:rsidP="00E2161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</w:t>
      </w:r>
      <w:r w:rsidRPr="007D31F8">
        <w:rPr>
          <w:b/>
          <w:bCs/>
        </w:rPr>
        <w:t xml:space="preserve">NW B requirements </w:t>
      </w:r>
      <w:r>
        <w:rPr>
          <w:b/>
          <w:bCs/>
        </w:rPr>
        <w:t>does not apply when MUSIM gap’s MGRP=5.12s.</w:t>
      </w:r>
    </w:p>
    <w:p w14:paraId="03B7A911" w14:textId="60677B6C" w:rsidR="00E2161D" w:rsidRDefault="00E2161D" w:rsidP="00E2161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3: No limitation on the requested MGRP of MUSIM gap.</w:t>
      </w:r>
    </w:p>
    <w:p w14:paraId="21D50D7F" w14:textId="77777777" w:rsidR="00E2161D" w:rsidRDefault="00E2161D" w:rsidP="00E2161D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4: </w:t>
      </w:r>
      <w:r w:rsidRPr="007F12BD">
        <w:rPr>
          <w:b/>
          <w:bCs/>
        </w:rPr>
        <w:t>Do not define test cases to verify any new requirements in network B.</w:t>
      </w:r>
    </w:p>
    <w:p w14:paraId="7CF6C449" w14:textId="77777777" w:rsidR="00E2161D" w:rsidRDefault="00E2161D" w:rsidP="00E2161D">
      <w:pPr>
        <w:jc w:val="both"/>
        <w:rPr>
          <w:b/>
          <w:bCs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3590B8A3" w14:textId="35435A3A" w:rsidR="00E06014" w:rsidRPr="00F0718E" w:rsidRDefault="00E06014" w:rsidP="00E06014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0" w:name="_Ref91246572"/>
      <w:r>
        <w:t>R4</w:t>
      </w:r>
      <w:r w:rsidRPr="003C0851">
        <w:noBreakHyphen/>
      </w:r>
      <w:r w:rsidR="004210D2" w:rsidRPr="004210D2">
        <w:t>2310165</w:t>
      </w:r>
      <w:r>
        <w:t xml:space="preserve">, </w:t>
      </w:r>
      <w:r w:rsidR="004210D2" w:rsidRPr="004210D2">
        <w:t>WF on NR Dual TxRx Multi-SIM</w:t>
      </w:r>
      <w:r>
        <w:t>, vivo.</w:t>
      </w:r>
      <w:bookmarkEnd w:id="0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5288D" w14:textId="77777777" w:rsidR="001650C2" w:rsidRDefault="001650C2">
      <w:pPr>
        <w:spacing w:after="0"/>
      </w:pPr>
      <w:r>
        <w:separator/>
      </w:r>
    </w:p>
  </w:endnote>
  <w:endnote w:type="continuationSeparator" w:id="0">
    <w:p w14:paraId="008E3450" w14:textId="77777777" w:rsidR="001650C2" w:rsidRDefault="001650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B89CF" w14:textId="77777777" w:rsidR="001650C2" w:rsidRDefault="001650C2">
      <w:pPr>
        <w:spacing w:after="0"/>
      </w:pPr>
      <w:r>
        <w:separator/>
      </w:r>
    </w:p>
  </w:footnote>
  <w:footnote w:type="continuationSeparator" w:id="0">
    <w:p w14:paraId="6BA40CC9" w14:textId="77777777" w:rsidR="001650C2" w:rsidRDefault="001650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59773321">
    <w:abstractNumId w:val="18"/>
  </w:num>
  <w:num w:numId="2" w16cid:durableId="5165052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8837490">
    <w:abstractNumId w:val="10"/>
  </w:num>
  <w:num w:numId="4" w16cid:durableId="771827293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4608471">
    <w:abstractNumId w:val="0"/>
  </w:num>
  <w:num w:numId="6" w16cid:durableId="363138738">
    <w:abstractNumId w:val="11"/>
  </w:num>
  <w:num w:numId="7" w16cid:durableId="914702848">
    <w:abstractNumId w:val="13"/>
  </w:num>
  <w:num w:numId="8" w16cid:durableId="531915453">
    <w:abstractNumId w:val="2"/>
  </w:num>
  <w:num w:numId="9" w16cid:durableId="1910144686">
    <w:abstractNumId w:val="13"/>
  </w:num>
  <w:num w:numId="10" w16cid:durableId="1881478624">
    <w:abstractNumId w:val="4"/>
  </w:num>
  <w:num w:numId="11" w16cid:durableId="1383555970">
    <w:abstractNumId w:val="13"/>
  </w:num>
  <w:num w:numId="12" w16cid:durableId="284427632">
    <w:abstractNumId w:val="16"/>
  </w:num>
  <w:num w:numId="13" w16cid:durableId="1898858885">
    <w:abstractNumId w:val="6"/>
  </w:num>
  <w:num w:numId="14" w16cid:durableId="192232763">
    <w:abstractNumId w:val="7"/>
  </w:num>
  <w:num w:numId="15" w16cid:durableId="1848127697">
    <w:abstractNumId w:val="15"/>
  </w:num>
  <w:num w:numId="16" w16cid:durableId="159584853">
    <w:abstractNumId w:val="1"/>
  </w:num>
  <w:num w:numId="17" w16cid:durableId="531459710">
    <w:abstractNumId w:val="12"/>
  </w:num>
  <w:num w:numId="18" w16cid:durableId="971331392">
    <w:abstractNumId w:val="13"/>
  </w:num>
  <w:num w:numId="19" w16cid:durableId="2002921845">
    <w:abstractNumId w:val="9"/>
  </w:num>
  <w:num w:numId="20" w16cid:durableId="993800016">
    <w:abstractNumId w:val="14"/>
  </w:num>
  <w:num w:numId="21" w16cid:durableId="985470766">
    <w:abstractNumId w:val="19"/>
  </w:num>
  <w:num w:numId="22" w16cid:durableId="38017279">
    <w:abstractNumId w:val="8"/>
  </w:num>
  <w:num w:numId="23" w16cid:durableId="368148085">
    <w:abstractNumId w:val="3"/>
  </w:num>
  <w:num w:numId="24" w16cid:durableId="2060860693">
    <w:abstractNumId w:val="13"/>
  </w:num>
  <w:num w:numId="25" w16cid:durableId="605966160">
    <w:abstractNumId w:val="13"/>
  </w:num>
  <w:num w:numId="26" w16cid:durableId="1311861560">
    <w:abstractNumId w:val="11"/>
  </w:num>
  <w:num w:numId="27" w16cid:durableId="1998801649">
    <w:abstractNumId w:val="2"/>
  </w:num>
  <w:num w:numId="28" w16cid:durableId="1953782512">
    <w:abstractNumId w:val="13"/>
  </w:num>
  <w:num w:numId="29" w16cid:durableId="442499407">
    <w:abstractNumId w:val="13"/>
  </w:num>
  <w:num w:numId="30" w16cid:durableId="151861767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0DA0"/>
    <w:rsid w:val="00081781"/>
    <w:rsid w:val="00081F35"/>
    <w:rsid w:val="000823F4"/>
    <w:rsid w:val="00082425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3D61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79"/>
    <w:rsid w:val="000E7499"/>
    <w:rsid w:val="000E7532"/>
    <w:rsid w:val="000E7B71"/>
    <w:rsid w:val="000E7ED7"/>
    <w:rsid w:val="000E7EE5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3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0C2"/>
    <w:rsid w:val="0016516D"/>
    <w:rsid w:val="00165F32"/>
    <w:rsid w:val="001665C6"/>
    <w:rsid w:val="00166727"/>
    <w:rsid w:val="001671F1"/>
    <w:rsid w:val="00167609"/>
    <w:rsid w:val="001701A2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5CE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700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866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0CF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284D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4DAF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0D2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920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5E11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816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4F7C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CE0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E3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78C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4CD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3ED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CB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1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3CAD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1F8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2BD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0F4A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25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49E1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5E30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44C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2A82"/>
    <w:rsid w:val="00903117"/>
    <w:rsid w:val="00903476"/>
    <w:rsid w:val="00903D5D"/>
    <w:rsid w:val="00903F38"/>
    <w:rsid w:val="0090442C"/>
    <w:rsid w:val="00905228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E1A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0275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3DF2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BB2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435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2B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302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4AAA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B5C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355C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3F7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C6D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28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5FF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014"/>
    <w:rsid w:val="00C6417C"/>
    <w:rsid w:val="00C641B8"/>
    <w:rsid w:val="00C6461E"/>
    <w:rsid w:val="00C64865"/>
    <w:rsid w:val="00C66035"/>
    <w:rsid w:val="00C66109"/>
    <w:rsid w:val="00C66760"/>
    <w:rsid w:val="00C67178"/>
    <w:rsid w:val="00C67692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6F5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604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AD5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17E2F"/>
    <w:rsid w:val="00D20251"/>
    <w:rsid w:val="00D210CF"/>
    <w:rsid w:val="00D21B9E"/>
    <w:rsid w:val="00D22060"/>
    <w:rsid w:val="00D2222D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6DC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3E2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1D1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6014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61D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77F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1320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8CE"/>
    <w:rsid w:val="00EF2B6A"/>
    <w:rsid w:val="00EF3563"/>
    <w:rsid w:val="00EF3F21"/>
    <w:rsid w:val="00EF4753"/>
    <w:rsid w:val="00EF4904"/>
    <w:rsid w:val="00EF492E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3BC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416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586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2AD2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3E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C53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53E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2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2023-08-11T19:07:00Z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